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ABA" w:rsidRDefault="00E22E24">
      <w:pPr>
        <w:widowControl w:val="0"/>
        <w:pBdr>
          <w:top w:val="nil"/>
          <w:left w:val="nil"/>
          <w:bottom w:val="nil"/>
          <w:right w:val="nil"/>
          <w:between w:val="nil"/>
        </w:pBdr>
        <w:spacing w:line="276" w:lineRule="auto"/>
      </w:pPr>
      <w:r w:rsidRPr="00E22E2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rsidR="00032ABA" w:rsidRDefault="00032ABA">
      <w:pPr>
        <w:widowControl w:val="0"/>
        <w:pBdr>
          <w:top w:val="nil"/>
          <w:left w:val="nil"/>
          <w:bottom w:val="nil"/>
          <w:right w:val="nil"/>
          <w:between w:val="nil"/>
        </w:pBdr>
        <w:spacing w:before="2"/>
        <w:rPr>
          <w:color w:val="000000"/>
          <w:sz w:val="7"/>
          <w:szCs w:val="7"/>
        </w:rPr>
      </w:pPr>
    </w:p>
    <w:p w:rsidR="00032ABA" w:rsidRPr="00534F7A" w:rsidRDefault="00DE1BD8">
      <w:pPr>
        <w:pBdr>
          <w:top w:val="nil"/>
          <w:left w:val="nil"/>
          <w:bottom w:val="nil"/>
          <w:right w:val="nil"/>
          <w:between w:val="nil"/>
        </w:pBdr>
        <w:tabs>
          <w:tab w:val="center" w:pos="4819"/>
          <w:tab w:val="right" w:pos="9638"/>
        </w:tabs>
        <w:spacing w:before="120" w:after="120"/>
        <w:ind w:left="4536" w:right="-284"/>
        <w:jc w:val="both"/>
        <w:rPr>
          <w:color w:val="000000"/>
        </w:rPr>
      </w:pPr>
      <w:r w:rsidRPr="00534F7A">
        <w:rPr>
          <w:color w:val="000000"/>
        </w:rPr>
        <w:t>Alle Direzioni Centrali del Dipartimento dei Vigili del Fuoco del Soccorso Pubblico e della Difesa Civile</w:t>
      </w:r>
    </w:p>
    <w:p w:rsidR="00032ABA" w:rsidRPr="00534F7A" w:rsidRDefault="00DE1BD8">
      <w:pPr>
        <w:pBdr>
          <w:top w:val="nil"/>
          <w:left w:val="nil"/>
          <w:bottom w:val="nil"/>
          <w:right w:val="nil"/>
          <w:between w:val="nil"/>
        </w:pBdr>
        <w:tabs>
          <w:tab w:val="center" w:pos="4819"/>
          <w:tab w:val="right" w:pos="9638"/>
        </w:tabs>
        <w:spacing w:before="120" w:after="120"/>
        <w:ind w:left="4536" w:right="-284"/>
        <w:jc w:val="both"/>
        <w:rPr>
          <w:color w:val="000000"/>
        </w:rPr>
      </w:pPr>
      <w:r w:rsidRPr="00534F7A">
        <w:rPr>
          <w:color w:val="000000"/>
        </w:rPr>
        <w:t>Alle Direzioni Interregionali e Regionali dei Vigili del Fuoco del Soccorso Pubblico e della Difesa Civile</w:t>
      </w:r>
    </w:p>
    <w:p w:rsidR="00032ABA" w:rsidRPr="00534F7A" w:rsidRDefault="00DE1BD8">
      <w:pPr>
        <w:pBdr>
          <w:top w:val="nil"/>
          <w:left w:val="nil"/>
          <w:bottom w:val="nil"/>
          <w:right w:val="nil"/>
          <w:between w:val="nil"/>
        </w:pBdr>
        <w:tabs>
          <w:tab w:val="center" w:pos="4819"/>
          <w:tab w:val="right" w:pos="9638"/>
        </w:tabs>
        <w:spacing w:before="120" w:after="120"/>
        <w:ind w:left="4536" w:right="-284"/>
        <w:jc w:val="both"/>
        <w:rPr>
          <w:color w:val="000000"/>
        </w:rPr>
      </w:pPr>
      <w:r w:rsidRPr="00534F7A">
        <w:rPr>
          <w:color w:val="000000"/>
        </w:rPr>
        <w:t>Agli Uffici di diretta collaborazione con il Capo Dipartimento</w:t>
      </w:r>
    </w:p>
    <w:p w:rsidR="00032ABA" w:rsidRPr="00534F7A" w:rsidRDefault="00DE1BD8">
      <w:pPr>
        <w:pBdr>
          <w:top w:val="nil"/>
          <w:left w:val="nil"/>
          <w:bottom w:val="nil"/>
          <w:right w:val="nil"/>
          <w:between w:val="nil"/>
        </w:pBdr>
        <w:tabs>
          <w:tab w:val="center" w:pos="4819"/>
          <w:tab w:val="right" w:pos="9638"/>
        </w:tabs>
        <w:spacing w:before="120" w:after="120"/>
        <w:ind w:left="4536" w:right="-284"/>
        <w:jc w:val="both"/>
        <w:rPr>
          <w:color w:val="000000"/>
        </w:rPr>
      </w:pPr>
      <w:r w:rsidRPr="00534F7A">
        <w:rPr>
          <w:color w:val="000000"/>
        </w:rPr>
        <w:t>Agli Uffici di diretta collaborazione con il Capo del Corpo Nazionale dei Vigili del Fuoco</w:t>
      </w:r>
    </w:p>
    <w:p w:rsidR="00032ABA" w:rsidRPr="00534F7A" w:rsidRDefault="00DE1BD8">
      <w:pPr>
        <w:widowControl w:val="0"/>
        <w:pBdr>
          <w:top w:val="nil"/>
          <w:left w:val="nil"/>
          <w:bottom w:val="nil"/>
          <w:right w:val="nil"/>
          <w:between w:val="nil"/>
        </w:pBdr>
        <w:spacing w:before="7"/>
        <w:ind w:left="4536"/>
        <w:rPr>
          <w:color w:val="000000"/>
        </w:rPr>
      </w:pPr>
      <w:r w:rsidRPr="00534F7A">
        <w:rPr>
          <w:color w:val="000000"/>
        </w:rPr>
        <w:t>Ai Comandi dei Vigili del Fuoco</w:t>
      </w:r>
    </w:p>
    <w:p w:rsidR="00032ABA" w:rsidRPr="00534F7A" w:rsidRDefault="00032ABA">
      <w:pPr>
        <w:widowControl w:val="0"/>
        <w:pBdr>
          <w:top w:val="nil"/>
          <w:left w:val="nil"/>
          <w:bottom w:val="nil"/>
          <w:right w:val="nil"/>
          <w:between w:val="nil"/>
        </w:pBdr>
        <w:spacing w:before="7"/>
        <w:rPr>
          <w:color w:val="000000"/>
        </w:rPr>
      </w:pPr>
    </w:p>
    <w:p w:rsidR="00032ABA" w:rsidRPr="00534F7A" w:rsidRDefault="00DE1BD8">
      <w:pPr>
        <w:jc w:val="both"/>
      </w:pPr>
      <w:r w:rsidRPr="00534F7A">
        <w:t>Allegati:</w:t>
      </w:r>
    </w:p>
    <w:p w:rsidR="00032ABA" w:rsidRPr="00534F7A" w:rsidRDefault="00032ABA">
      <w:pPr>
        <w:widowControl w:val="0"/>
        <w:pBdr>
          <w:top w:val="nil"/>
          <w:left w:val="nil"/>
          <w:bottom w:val="nil"/>
          <w:right w:val="nil"/>
          <w:between w:val="nil"/>
        </w:pBdr>
        <w:spacing w:before="7"/>
        <w:rPr>
          <w:color w:val="000000"/>
        </w:rPr>
      </w:pPr>
    </w:p>
    <w:p w:rsidR="00032ABA" w:rsidRPr="00534F7A" w:rsidRDefault="00DE1BD8">
      <w:pPr>
        <w:widowControl w:val="0"/>
        <w:pBdr>
          <w:top w:val="nil"/>
          <w:left w:val="nil"/>
          <w:bottom w:val="nil"/>
          <w:right w:val="nil"/>
          <w:between w:val="nil"/>
        </w:pBdr>
        <w:spacing w:before="7"/>
        <w:ind w:left="360"/>
        <w:rPr>
          <w:color w:val="000000"/>
        </w:rPr>
      </w:pPr>
      <w:r w:rsidRPr="00534F7A">
        <w:rPr>
          <w:color w:val="000000"/>
        </w:rPr>
        <w:t xml:space="preserve">-     Programma di formazione per </w:t>
      </w:r>
      <w:r w:rsidR="003716DE" w:rsidRPr="00534F7A">
        <w:rPr>
          <w:color w:val="000000"/>
        </w:rPr>
        <w:t>Formatore</w:t>
      </w:r>
      <w:r w:rsidRPr="00534F7A">
        <w:rPr>
          <w:color w:val="000000"/>
        </w:rPr>
        <w:t xml:space="preserve"> Professionale (Allegato 1)</w:t>
      </w:r>
    </w:p>
    <w:p w:rsidR="00032ABA" w:rsidRPr="00534F7A" w:rsidRDefault="00DE1BD8">
      <w:pPr>
        <w:widowControl w:val="0"/>
        <w:pBdr>
          <w:top w:val="nil"/>
          <w:left w:val="nil"/>
          <w:bottom w:val="nil"/>
          <w:right w:val="nil"/>
          <w:between w:val="nil"/>
        </w:pBdr>
        <w:spacing w:before="7"/>
        <w:ind w:left="1134" w:hanging="425"/>
        <w:rPr>
          <w:color w:val="000000"/>
        </w:rPr>
      </w:pPr>
      <w:r w:rsidRPr="00534F7A">
        <w:rPr>
          <w:color w:val="000000"/>
        </w:rPr>
        <w:t xml:space="preserve">- </w:t>
      </w:r>
      <w:r w:rsidRPr="00534F7A">
        <w:rPr>
          <w:color w:val="000000"/>
        </w:rPr>
        <w:tab/>
        <w:t>Materiale didattico e valutativo (Allegato 1-A)</w:t>
      </w:r>
    </w:p>
    <w:p w:rsidR="00032ABA" w:rsidRPr="00534F7A" w:rsidRDefault="00DE1BD8">
      <w:pPr>
        <w:widowControl w:val="0"/>
        <w:pBdr>
          <w:top w:val="nil"/>
          <w:left w:val="nil"/>
          <w:bottom w:val="nil"/>
          <w:right w:val="nil"/>
          <w:between w:val="nil"/>
        </w:pBdr>
        <w:spacing w:before="7"/>
        <w:ind w:left="1134" w:hanging="425"/>
        <w:rPr>
          <w:color w:val="000000"/>
        </w:rPr>
      </w:pPr>
      <w:r w:rsidRPr="00534F7A">
        <w:rPr>
          <w:color w:val="000000"/>
        </w:rPr>
        <w:t xml:space="preserve">- </w:t>
      </w:r>
      <w:r w:rsidRPr="00534F7A">
        <w:rPr>
          <w:color w:val="000000"/>
        </w:rPr>
        <w:tab/>
        <w:t>Unità Didattiche Teorico – Pratiche (Allegato 1-B)</w:t>
      </w:r>
    </w:p>
    <w:p w:rsidR="00032ABA" w:rsidRPr="00534F7A" w:rsidRDefault="00032ABA">
      <w:pPr>
        <w:widowControl w:val="0"/>
        <w:pBdr>
          <w:top w:val="nil"/>
          <w:left w:val="nil"/>
          <w:bottom w:val="nil"/>
          <w:right w:val="nil"/>
          <w:between w:val="nil"/>
        </w:pBdr>
        <w:spacing w:before="7"/>
        <w:rPr>
          <w:b/>
          <w:bCs/>
          <w:color w:val="000000"/>
        </w:rPr>
      </w:pPr>
    </w:p>
    <w:p w:rsidR="00032ABA" w:rsidRPr="00534F7A" w:rsidRDefault="00DE1BD8">
      <w:pPr>
        <w:rPr>
          <w:color w:val="000000"/>
          <w:u w:val="single"/>
        </w:rPr>
      </w:pPr>
      <w:r w:rsidRPr="00534F7A">
        <w:rPr>
          <w:color w:val="000000"/>
          <w:u w:val="single"/>
        </w:rPr>
        <w:t>Circolare n.       DCF-……./2024</w:t>
      </w:r>
    </w:p>
    <w:p w:rsidR="00032ABA" w:rsidRPr="00534F7A" w:rsidRDefault="00032ABA">
      <w:pPr>
        <w:widowControl w:val="0"/>
        <w:pBdr>
          <w:top w:val="nil"/>
          <w:left w:val="nil"/>
          <w:bottom w:val="nil"/>
          <w:right w:val="nil"/>
          <w:between w:val="nil"/>
        </w:pBdr>
        <w:spacing w:before="7"/>
        <w:rPr>
          <w:b/>
          <w:bCs/>
          <w:color w:val="000000"/>
        </w:rPr>
      </w:pPr>
    </w:p>
    <w:p w:rsidR="00032ABA" w:rsidRPr="00534F7A" w:rsidRDefault="00DE1BD8" w:rsidP="00200A57">
      <w:pPr>
        <w:widowControl w:val="0"/>
        <w:pBdr>
          <w:top w:val="nil"/>
          <w:left w:val="nil"/>
          <w:bottom w:val="nil"/>
          <w:right w:val="nil"/>
          <w:between w:val="nil"/>
        </w:pBdr>
        <w:spacing w:before="7"/>
        <w:jc w:val="both"/>
        <w:rPr>
          <w:color w:val="000000"/>
        </w:rPr>
      </w:pPr>
      <w:r w:rsidRPr="00534F7A">
        <w:rPr>
          <w:b/>
          <w:bCs/>
          <w:color w:val="000000"/>
        </w:rPr>
        <w:t>OGGETTO</w:t>
      </w:r>
      <w:r w:rsidRPr="00534F7A">
        <w:rPr>
          <w:color w:val="000000"/>
        </w:rPr>
        <w:t xml:space="preserve">: </w:t>
      </w:r>
      <w:r w:rsidRPr="00534F7A">
        <w:rPr>
          <w:color w:val="000000"/>
          <w:u w:val="single"/>
        </w:rPr>
        <w:t>Settore Operativo Professionale – Sistema di formazione del personale del C.N.VV.F.</w:t>
      </w:r>
    </w:p>
    <w:p w:rsidR="00200A57" w:rsidRDefault="00200A57" w:rsidP="00200A57">
      <w:pPr>
        <w:widowControl w:val="0"/>
        <w:pBdr>
          <w:top w:val="nil"/>
          <w:left w:val="nil"/>
          <w:bottom w:val="nil"/>
          <w:right w:val="nil"/>
          <w:between w:val="nil"/>
        </w:pBdr>
        <w:spacing w:before="120" w:after="120" w:line="276" w:lineRule="auto"/>
        <w:jc w:val="both"/>
        <w:rPr>
          <w:i/>
          <w:iCs/>
          <w:color w:val="000000"/>
        </w:rPr>
      </w:pPr>
    </w:p>
    <w:p w:rsidR="00032ABA" w:rsidRPr="00534F7A" w:rsidRDefault="00DE1BD8" w:rsidP="00200A57">
      <w:pPr>
        <w:widowControl w:val="0"/>
        <w:pBdr>
          <w:top w:val="nil"/>
          <w:left w:val="nil"/>
          <w:bottom w:val="nil"/>
          <w:right w:val="nil"/>
          <w:between w:val="nil"/>
        </w:pBdr>
        <w:spacing w:before="120" w:after="120" w:line="276" w:lineRule="auto"/>
        <w:jc w:val="both"/>
        <w:rPr>
          <w:i/>
          <w:iCs/>
          <w:color w:val="000000"/>
        </w:rPr>
      </w:pPr>
      <w:r w:rsidRPr="00534F7A">
        <w:rPr>
          <w:i/>
          <w:iCs/>
          <w:color w:val="000000"/>
        </w:rPr>
        <w:t>Premessa</w:t>
      </w:r>
    </w:p>
    <w:p w:rsidR="00032ABA" w:rsidRPr="00534F7A" w:rsidRDefault="006036EB"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È</w:t>
      </w:r>
      <w:r w:rsidR="00DE1BD8" w:rsidRPr="00534F7A">
        <w:rPr>
          <w:color w:val="000000"/>
        </w:rPr>
        <w:t xml:space="preserve"> di particolare rilievo predisporre una circolare condivisa anche dalle parti sociali per disciplinare il sistema di formazione del formatore professionale del Corpo Nazionale dei Vigili del fuoco. </w:t>
      </w:r>
      <w:r w:rsidR="00DE1BD8" w:rsidRPr="00534F7A">
        <w:rPr>
          <w:color w:val="000000"/>
        </w:rPr>
        <w:tab/>
        <w:t>Il ruolo strategico ricoperto dal formatore professionale per tutta l’organizzazione del CNVVF è di notevole rilievo per la formazione del personale di nuovo ingresso, per la formazione delle diverse e molteplici specialità, per il mantenimento della formazione acquisita e per le continue necessità di aggiorna</w:t>
      </w:r>
      <w:r w:rsidR="00D77B4B">
        <w:rPr>
          <w:color w:val="000000"/>
        </w:rPr>
        <w:t>r</w:t>
      </w:r>
      <w:r w:rsidR="00DE1BD8" w:rsidRPr="00534F7A">
        <w:rPr>
          <w:color w:val="000000"/>
        </w:rPr>
        <w:t xml:space="preserve">e il personale dei VVF per restare al passo del progresso tecnologico che comunque comporta rischi aggiuntivi da fronteggiare con le armi della conoscenza e dell’addestramento.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Con la presente Circolare s’intende disciplinare il sistema di formazione e di impiego della figura del “formatore professionale”. </w:t>
      </w:r>
    </w:p>
    <w:p w:rsidR="00032ABA" w:rsidRDefault="00032ABA" w:rsidP="00200A57">
      <w:pPr>
        <w:widowControl w:val="0"/>
        <w:pBdr>
          <w:top w:val="nil"/>
          <w:left w:val="nil"/>
          <w:bottom w:val="nil"/>
          <w:right w:val="nil"/>
          <w:between w:val="nil"/>
        </w:pBdr>
        <w:spacing w:before="120" w:after="120" w:line="276" w:lineRule="auto"/>
        <w:ind w:firstLine="720"/>
        <w:jc w:val="both"/>
        <w:rPr>
          <w:color w:val="000000"/>
        </w:rPr>
      </w:pPr>
    </w:p>
    <w:p w:rsidR="00905098" w:rsidRDefault="00905098" w:rsidP="00200A57">
      <w:pPr>
        <w:widowControl w:val="0"/>
        <w:pBdr>
          <w:top w:val="nil"/>
          <w:left w:val="nil"/>
          <w:bottom w:val="nil"/>
          <w:right w:val="nil"/>
          <w:between w:val="nil"/>
        </w:pBdr>
        <w:spacing w:before="120" w:after="120" w:line="276" w:lineRule="auto"/>
        <w:ind w:firstLine="720"/>
        <w:jc w:val="both"/>
        <w:rPr>
          <w:color w:val="000000"/>
        </w:rPr>
      </w:pPr>
    </w:p>
    <w:p w:rsidR="00905098" w:rsidRPr="00534F7A" w:rsidRDefault="00905098" w:rsidP="00200A57">
      <w:pPr>
        <w:widowControl w:val="0"/>
        <w:pBdr>
          <w:top w:val="nil"/>
          <w:left w:val="nil"/>
          <w:bottom w:val="nil"/>
          <w:right w:val="nil"/>
          <w:between w:val="nil"/>
        </w:pBdr>
        <w:spacing w:before="120" w:after="120" w:line="276" w:lineRule="auto"/>
        <w:ind w:firstLine="720"/>
        <w:jc w:val="both"/>
        <w:rPr>
          <w:color w:val="000000"/>
        </w:rPr>
      </w:pPr>
    </w:p>
    <w:p w:rsidR="00032ABA" w:rsidRPr="00534F7A" w:rsidRDefault="00DE1BD8" w:rsidP="0040176B">
      <w:pPr>
        <w:pStyle w:val="Titolo4"/>
        <w:numPr>
          <w:ilvl w:val="0"/>
          <w:numId w:val="12"/>
        </w:numPr>
      </w:pPr>
      <w:bookmarkStart w:id="0" w:name="_Toc225234435"/>
      <w:r w:rsidRPr="00534F7A">
        <w:lastRenderedPageBreak/>
        <w:t>MODALITA’ ORGANIZZATIVE E GESTIONALI</w:t>
      </w:r>
      <w:bookmarkEnd w:id="0"/>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La Direzione </w:t>
      </w:r>
      <w:r w:rsidR="003D5783">
        <w:rPr>
          <w:color w:val="000000"/>
        </w:rPr>
        <w:t>c</w:t>
      </w:r>
      <w:r w:rsidRPr="00534F7A">
        <w:rPr>
          <w:color w:val="000000"/>
        </w:rPr>
        <w:t xml:space="preserve">entrale per la </w:t>
      </w:r>
      <w:r w:rsidR="003D5783">
        <w:rPr>
          <w:color w:val="000000"/>
        </w:rPr>
        <w:t>f</w:t>
      </w:r>
      <w:r w:rsidRPr="00534F7A">
        <w:rPr>
          <w:color w:val="000000"/>
        </w:rPr>
        <w:t>ormazione, intende dare seguito alla formazione del personale operativo, coinvolgendo le strutture formative centrali e quelle in ambito territoriale (</w:t>
      </w:r>
      <w:r w:rsidRPr="00534F7A">
        <w:rPr>
          <w:i/>
          <w:iCs/>
          <w:color w:val="000000"/>
        </w:rPr>
        <w:t>centri di formazione e poli didattici</w:t>
      </w:r>
      <w:r w:rsidRPr="00534F7A">
        <w:rPr>
          <w:color w:val="000000"/>
        </w:rPr>
        <w:t xml:space="preserve">) attraverso le Direzioni </w:t>
      </w:r>
      <w:r w:rsidR="003D5783">
        <w:rPr>
          <w:color w:val="000000"/>
        </w:rPr>
        <w:t>r</w:t>
      </w:r>
      <w:r w:rsidRPr="00534F7A">
        <w:rPr>
          <w:color w:val="000000"/>
        </w:rPr>
        <w:t xml:space="preserve">egionali ed i Comandi </w:t>
      </w:r>
      <w:r w:rsidR="003D5783">
        <w:rPr>
          <w:color w:val="000000"/>
        </w:rPr>
        <w:t>v</w:t>
      </w:r>
      <w:r w:rsidRPr="00534F7A">
        <w:rPr>
          <w:color w:val="000000"/>
        </w:rPr>
        <w:t xml:space="preserve">igili del </w:t>
      </w:r>
      <w:r w:rsidR="003D5783">
        <w:rPr>
          <w:color w:val="000000"/>
        </w:rPr>
        <w:t>f</w:t>
      </w:r>
      <w:r w:rsidRPr="00534F7A">
        <w:rPr>
          <w:color w:val="000000"/>
        </w:rPr>
        <w:t xml:space="preserve">uoco. L’esigenza di coordinare in modo efficace l’attività delle risorse umane disponibili, rende necessaria una diversificazione sinergica degli ambiti di formazione di competenza delle strutture formative centrali e di quelle in ambito territoriale, secondo la seguente articolazione: </w:t>
      </w:r>
    </w:p>
    <w:p w:rsidR="00032ABA" w:rsidRPr="00534F7A" w:rsidRDefault="00DE1BD8" w:rsidP="00A66D09">
      <w:pPr>
        <w:pStyle w:val="Sottotitolo4"/>
        <w:numPr>
          <w:ilvl w:val="1"/>
          <w:numId w:val="12"/>
        </w:numPr>
        <w:outlineLvl w:val="1"/>
      </w:pPr>
      <w:bookmarkStart w:id="1" w:name="_Toc225234436"/>
      <w:r w:rsidRPr="00534F7A">
        <w:t>Direzione Centrale per la Formazione</w:t>
      </w:r>
      <w:bookmarkEnd w:id="1"/>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La Direzione Centrale per la Formazione ha il compito di:</w:t>
      </w:r>
    </w:p>
    <w:p w:rsidR="00032ABA" w:rsidRPr="00534F7A" w:rsidRDefault="00DE1BD8" w:rsidP="00200A57">
      <w:pPr>
        <w:widowControl w:val="0"/>
        <w:numPr>
          <w:ilvl w:val="0"/>
          <w:numId w:val="1"/>
        </w:numPr>
        <w:pBdr>
          <w:top w:val="nil"/>
          <w:left w:val="nil"/>
          <w:bottom w:val="nil"/>
          <w:right w:val="nil"/>
          <w:between w:val="nil"/>
        </w:pBdr>
        <w:spacing w:before="120" w:after="120" w:line="276" w:lineRule="auto"/>
        <w:jc w:val="both"/>
        <w:rPr>
          <w:color w:val="000000"/>
        </w:rPr>
      </w:pPr>
      <w:r w:rsidRPr="00534F7A">
        <w:rPr>
          <w:color w:val="000000"/>
        </w:rPr>
        <w:t xml:space="preserve">definire e aggiornare i pacchetti didattici e i sistemi di verifica, secondo le esigenze rilevate o comunicate dalle strutture formative centrali e da quelle in ambito territoriale che contribuiscono allo svolgimento delle attività formative di settore (formazione, istruzione professionale ed eventuali mantenimenti);  </w:t>
      </w:r>
    </w:p>
    <w:p w:rsidR="00032ABA" w:rsidRPr="00534F7A" w:rsidRDefault="00DE1BD8" w:rsidP="00200A57">
      <w:pPr>
        <w:widowControl w:val="0"/>
        <w:numPr>
          <w:ilvl w:val="0"/>
          <w:numId w:val="1"/>
        </w:numPr>
        <w:pBdr>
          <w:top w:val="nil"/>
          <w:left w:val="nil"/>
          <w:bottom w:val="nil"/>
          <w:right w:val="nil"/>
          <w:between w:val="nil"/>
        </w:pBdr>
        <w:spacing w:before="120" w:after="120" w:line="276" w:lineRule="auto"/>
        <w:jc w:val="both"/>
        <w:rPr>
          <w:color w:val="000000"/>
        </w:rPr>
      </w:pPr>
      <w:r w:rsidRPr="00534F7A">
        <w:rPr>
          <w:color w:val="000000"/>
        </w:rPr>
        <w:t>aggiornare e mantenere l’organico dei formatori professionali, attraverso l’aggiornamento dell’“Albo formatori”, necessario a garantire le attività formative (</w:t>
      </w:r>
      <w:r w:rsidRPr="00534F7A">
        <w:rPr>
          <w:i/>
          <w:iCs/>
          <w:color w:val="000000"/>
        </w:rPr>
        <w:t>formazione, istruzione professionale e mantenimenti</w:t>
      </w:r>
      <w:r w:rsidRPr="00534F7A">
        <w:rPr>
          <w:color w:val="000000"/>
        </w:rPr>
        <w:t xml:space="preserve">) presso le strutture formative centrali e quelle territoriali;  </w:t>
      </w:r>
    </w:p>
    <w:p w:rsidR="00032ABA" w:rsidRPr="00534F7A" w:rsidRDefault="00DE1BD8" w:rsidP="00200A57">
      <w:pPr>
        <w:widowControl w:val="0"/>
        <w:numPr>
          <w:ilvl w:val="0"/>
          <w:numId w:val="1"/>
        </w:numPr>
        <w:pBdr>
          <w:top w:val="nil"/>
          <w:left w:val="nil"/>
          <w:bottom w:val="nil"/>
          <w:right w:val="nil"/>
          <w:between w:val="nil"/>
        </w:pBdr>
        <w:spacing w:before="120" w:after="120" w:line="276" w:lineRule="auto"/>
        <w:jc w:val="both"/>
        <w:rPr>
          <w:color w:val="000000"/>
        </w:rPr>
      </w:pPr>
      <w:r w:rsidRPr="00534F7A">
        <w:rPr>
          <w:color w:val="000000"/>
        </w:rPr>
        <w:t>coordinare e sostenere le attività formative (corsi di formazione, istruzione professionale e mantenimenti), svolte dalle strutture centrali e/o da quelle in ambito territoriale attraverso le Direzioni Regionali ed i Comandi dei Vigili del Fuoco, e provvedere alle relative autorizzazioni, ottimizzando le risorse e garantendo, ove le risorse umane fossero insufficienti in ambito territoriale, l’individuazione e la mobilitazione dei formatori necessari in ambito nazionale;</w:t>
      </w:r>
    </w:p>
    <w:p w:rsidR="00032ABA" w:rsidRPr="00534F7A" w:rsidRDefault="00DE1BD8" w:rsidP="00200A57">
      <w:pPr>
        <w:widowControl w:val="0"/>
        <w:numPr>
          <w:ilvl w:val="0"/>
          <w:numId w:val="1"/>
        </w:numPr>
        <w:pBdr>
          <w:top w:val="nil"/>
          <w:left w:val="nil"/>
          <w:bottom w:val="nil"/>
          <w:right w:val="nil"/>
          <w:between w:val="nil"/>
        </w:pBdr>
        <w:spacing w:before="120" w:after="120" w:line="276" w:lineRule="auto"/>
        <w:jc w:val="both"/>
        <w:rPr>
          <w:color w:val="000000"/>
        </w:rPr>
      </w:pPr>
      <w:r w:rsidRPr="00534F7A">
        <w:rPr>
          <w:color w:val="000000"/>
        </w:rPr>
        <w:t>consentire e favorire l’aggiornamento dei formatori</w:t>
      </w:r>
      <w:r w:rsidR="003716DE" w:rsidRPr="00534F7A">
        <w:rPr>
          <w:color w:val="000000"/>
        </w:rPr>
        <w:t xml:space="preserve"> professionali</w:t>
      </w:r>
      <w:r w:rsidRPr="00534F7A">
        <w:rPr>
          <w:color w:val="000000"/>
        </w:rPr>
        <w:t xml:space="preserve"> attraverso l’impiego dei formatori </w:t>
      </w:r>
      <w:r w:rsidR="003716DE" w:rsidRPr="00534F7A">
        <w:rPr>
          <w:color w:val="000000"/>
        </w:rPr>
        <w:t xml:space="preserve">professionali </w:t>
      </w:r>
      <w:r w:rsidRPr="00534F7A">
        <w:rPr>
          <w:color w:val="000000"/>
        </w:rPr>
        <w:t>esperti con l’acquisizione di nuove tecniche e miglioramento continuo delle tecniche esistenti, in modalità sostenibile e compatibilmente con le risorse tecnico/umane;</w:t>
      </w:r>
    </w:p>
    <w:p w:rsidR="00032ABA" w:rsidRPr="00534F7A" w:rsidRDefault="00DE1BD8" w:rsidP="00200A57">
      <w:pPr>
        <w:widowControl w:val="0"/>
        <w:numPr>
          <w:ilvl w:val="0"/>
          <w:numId w:val="1"/>
        </w:numPr>
        <w:pBdr>
          <w:top w:val="nil"/>
          <w:left w:val="nil"/>
          <w:bottom w:val="nil"/>
          <w:right w:val="nil"/>
          <w:between w:val="nil"/>
        </w:pBdr>
        <w:spacing w:before="120" w:after="120" w:line="276" w:lineRule="auto"/>
        <w:jc w:val="both"/>
        <w:rPr>
          <w:color w:val="000000"/>
        </w:rPr>
      </w:pPr>
      <w:r w:rsidRPr="00534F7A">
        <w:rPr>
          <w:color w:val="000000"/>
        </w:rPr>
        <w:t>di sostenere in ambito nazionale il ruolo strategico del formatore attraverso la sensibilizzazione delle realtà territoriali nell’operarsi nel cedere le risorse a favore della prioritaria attività di formazione; incrementare le risorse finanziarie a disposizione delle realtà territoriali che offrono i formatori per attività nazionali; sostenere le campagne informative ed addestrative attraverso esercitazioni sull’impiego di mezzi di intervento per le grandi calamità.</w:t>
      </w:r>
    </w:p>
    <w:p w:rsidR="00032ABA" w:rsidRPr="00534F7A" w:rsidRDefault="00DE1BD8" w:rsidP="000F0F4A">
      <w:pPr>
        <w:pStyle w:val="Sottotitolo4"/>
        <w:numPr>
          <w:ilvl w:val="1"/>
          <w:numId w:val="12"/>
        </w:numPr>
        <w:outlineLvl w:val="1"/>
      </w:pPr>
      <w:bookmarkStart w:id="2" w:name="_Toc225234437"/>
      <w:r w:rsidRPr="00534F7A">
        <w:t>Direzione Centrale per l’Emergenza, il Soccorso Tecnico e l’Antincendio Boschivo</w:t>
      </w:r>
      <w:bookmarkEnd w:id="2"/>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La Direzione Centrale per l’Emergenza, il Soccorso Tecnico e l’Antincendio Boschivo collabora con la Direzione Centrale per la Formazione, attraverso: </w:t>
      </w:r>
    </w:p>
    <w:p w:rsidR="00032ABA" w:rsidRPr="00534F7A" w:rsidRDefault="00DE1BD8" w:rsidP="00200A57">
      <w:pPr>
        <w:widowControl w:val="0"/>
        <w:pBdr>
          <w:top w:val="nil"/>
          <w:left w:val="nil"/>
          <w:bottom w:val="nil"/>
          <w:right w:val="nil"/>
          <w:between w:val="nil"/>
        </w:pBdr>
        <w:spacing w:before="120" w:after="120" w:line="276" w:lineRule="auto"/>
        <w:ind w:left="426" w:hanging="284"/>
        <w:jc w:val="both"/>
        <w:rPr>
          <w:color w:val="000000"/>
        </w:rPr>
      </w:pPr>
      <w:r w:rsidRPr="00534F7A">
        <w:rPr>
          <w:color w:val="000000"/>
        </w:rPr>
        <w:lastRenderedPageBreak/>
        <w:t xml:space="preserve">a) la progettazione, la sperimentazione e l’aggiornamento delle linee guida, delle metodiche, delle procedure e delle istruzioni operative standard d’intervento; </w:t>
      </w:r>
    </w:p>
    <w:p w:rsidR="00032ABA" w:rsidRPr="00534F7A" w:rsidRDefault="00DE1BD8" w:rsidP="00200A57">
      <w:pPr>
        <w:widowControl w:val="0"/>
        <w:pBdr>
          <w:top w:val="nil"/>
          <w:left w:val="nil"/>
          <w:bottom w:val="nil"/>
          <w:right w:val="nil"/>
          <w:between w:val="nil"/>
        </w:pBdr>
        <w:spacing w:before="120" w:after="120" w:line="276" w:lineRule="auto"/>
        <w:ind w:left="426" w:hanging="284"/>
        <w:jc w:val="both"/>
        <w:rPr>
          <w:color w:val="000000"/>
        </w:rPr>
      </w:pPr>
      <w:r w:rsidRPr="00534F7A">
        <w:rPr>
          <w:color w:val="000000"/>
        </w:rPr>
        <w:t xml:space="preserve">b) il contributo necessario per favorire l’eventuale aggiornamento dei contenuti dei pacchetti didattici e del materiale a supporto degli stessi. </w:t>
      </w:r>
    </w:p>
    <w:p w:rsidR="00032ABA" w:rsidRPr="00534F7A" w:rsidRDefault="00DE1BD8" w:rsidP="000F0F4A">
      <w:pPr>
        <w:pStyle w:val="Sottotitolo4"/>
        <w:numPr>
          <w:ilvl w:val="1"/>
          <w:numId w:val="12"/>
        </w:numPr>
        <w:outlineLvl w:val="1"/>
      </w:pPr>
      <w:bookmarkStart w:id="3" w:name="_Toc225234438"/>
      <w:r w:rsidRPr="00534F7A">
        <w:t>Direzioni Regionali</w:t>
      </w:r>
      <w:bookmarkEnd w:id="3"/>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Le Direzioni Regionali collaboreranno attraverso: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a) l’organizzare e favorire lo svolgimento delle attività formative (corsi di formazione, istruzione professionale e mantenimenti) a beneficio di tutto il personale operativo nel proprio ambito territoriale;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b) tenere aggiornato l’applicativo informatico GIF (gestione informatizzata della formazione), riguardo alla formazione territoriale con l’impiego dei Formatori</w:t>
      </w:r>
      <w:r w:rsidR="003716DE" w:rsidRPr="00534F7A">
        <w:rPr>
          <w:color w:val="000000"/>
        </w:rPr>
        <w:t xml:space="preserve"> Professionali</w:t>
      </w:r>
      <w:r w:rsidRPr="00534F7A">
        <w:rPr>
          <w:color w:val="000000"/>
        </w:rPr>
        <w:t xml:space="preserve">. </w:t>
      </w:r>
    </w:p>
    <w:p w:rsidR="00032ABA" w:rsidRPr="00534F7A" w:rsidRDefault="00DE1BD8" w:rsidP="0040176B">
      <w:pPr>
        <w:pStyle w:val="Titolo4"/>
        <w:numPr>
          <w:ilvl w:val="0"/>
          <w:numId w:val="12"/>
        </w:numPr>
      </w:pPr>
      <w:bookmarkStart w:id="4" w:name="_Toc225234439"/>
      <w:r w:rsidRPr="00534F7A">
        <w:t xml:space="preserve">PERCORSO FORMATIVO, </w:t>
      </w:r>
      <w:r w:rsidR="003716DE" w:rsidRPr="00534F7A">
        <w:t xml:space="preserve">PROFILI DI COMPETENZA E MANTENIMENTO </w:t>
      </w:r>
      <w:r w:rsidRPr="00534F7A">
        <w:t>DELLE ABILITA’</w:t>
      </w:r>
      <w:bookmarkEnd w:id="4"/>
    </w:p>
    <w:p w:rsidR="00032ABA" w:rsidRPr="00534F7A" w:rsidRDefault="009D0FD0" w:rsidP="000F0F4A">
      <w:pPr>
        <w:pStyle w:val="Sottotitolo4"/>
        <w:numPr>
          <w:ilvl w:val="1"/>
          <w:numId w:val="12"/>
        </w:numPr>
        <w:outlineLvl w:val="1"/>
      </w:pPr>
      <w:bookmarkStart w:id="5" w:name="_Toc225234440"/>
      <w:r w:rsidRPr="00534F7A">
        <w:t>Formatore Professionale</w:t>
      </w:r>
      <w:bookmarkEnd w:id="5"/>
    </w:p>
    <w:p w:rsidR="00032ABA" w:rsidRPr="00534F7A" w:rsidRDefault="00DE1BD8" w:rsidP="00200A57">
      <w:pPr>
        <w:widowControl w:val="0"/>
        <w:spacing w:before="120" w:after="120" w:line="276" w:lineRule="auto"/>
        <w:ind w:firstLine="720"/>
        <w:jc w:val="both"/>
        <w:rPr>
          <w:color w:val="000000"/>
        </w:rPr>
      </w:pPr>
      <w:r w:rsidRPr="00534F7A">
        <w:rPr>
          <w:color w:val="000000"/>
        </w:rPr>
        <w:t>Il profilo del formatore professionale si basa su competenze tecniche, metodologiche e relazionali: possiede una profonda conoscenza della materia, è esperto nella gestione di percorsi formativi, e dimostra eccellenti capacità comunicative, di empatia e di gestione del gruppo. Le sue responsabilità includono la trasmissione di competenze, la valutazione e l'adattamento dei percorsi didattici a diverse utenze, anche in contesti online.</w:t>
      </w:r>
    </w:p>
    <w:p w:rsidR="00032ABA" w:rsidRPr="00534F7A" w:rsidRDefault="00DE1BD8" w:rsidP="00513C3D">
      <w:pPr>
        <w:widowControl w:val="0"/>
        <w:spacing w:before="120" w:after="120" w:line="276" w:lineRule="auto"/>
        <w:ind w:firstLine="720"/>
        <w:jc w:val="both"/>
        <w:rPr>
          <w:b/>
          <w:bCs/>
          <w:color w:val="000000"/>
        </w:rPr>
      </w:pPr>
      <w:r w:rsidRPr="00534F7A">
        <w:rPr>
          <w:color w:val="000000"/>
        </w:rPr>
        <w:t xml:space="preserve">Al fine di consentire la formazione sia a livello centrale nei corsi di primo ingresso che in tutte le sedi territoriali al personale operativo, costituisce condizione indispensabile la formazione di un organico di Formatori professionali per ogni Comando quantificabile con un minimo di 4 Formatori professionali a cui si aggiunge </w:t>
      </w:r>
      <w:r w:rsidR="00EF3936" w:rsidRPr="00534F7A">
        <w:rPr>
          <w:color w:val="000000"/>
        </w:rPr>
        <w:t>un’aliquota</w:t>
      </w:r>
      <w:r w:rsidRPr="00534F7A">
        <w:rPr>
          <w:color w:val="000000"/>
        </w:rPr>
        <w:t xml:space="preserve"> quantificabile nel rapporto di 1 Formatore Professionale ogni 80 operativi. Nel caso in cui tra le sedi del Comando ci sia la presenza di distaccamenti volontari dei Vigili del fuoco bisogna aggiungere alla dotazione minima </w:t>
      </w:r>
      <w:r w:rsidRPr="00534F7A">
        <w:t>sopra descritta</w:t>
      </w:r>
      <w:r w:rsidRPr="00534F7A">
        <w:rPr>
          <w:color w:val="000000"/>
        </w:rPr>
        <w:t xml:space="preserve"> un numero di Formatori professionali pari a 1 Formatore ogni 5 distaccamenti volontari dei Vigili del Fuoco.</w:t>
      </w:r>
    </w:p>
    <w:p w:rsidR="00032ABA" w:rsidRPr="00513C3D" w:rsidRDefault="00A67275" w:rsidP="000F0F4A">
      <w:pPr>
        <w:pStyle w:val="Sottotitolo4"/>
        <w:numPr>
          <w:ilvl w:val="2"/>
          <w:numId w:val="12"/>
        </w:numPr>
        <w:outlineLvl w:val="2"/>
      </w:pPr>
      <w:bookmarkStart w:id="6" w:name="_Toc225234441"/>
      <w:r w:rsidRPr="00513C3D">
        <w:t>Profilo di competenza</w:t>
      </w:r>
      <w:bookmarkEnd w:id="6"/>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Il Formatore professionale è abilitato allo svolgimento delle attività formative (corsi di formazione, istruzione professionale e mantenimenti) rivolta ai corsi di primo ingresso degli Allievi Vigili del Fuoco e all’aggiornamento ed istruzione del personale operativo in servizio nelle sedi territoriali del CNVF, presso le strutture formative centrali e territoriali (Centri di formazione e Poli didattici). </w:t>
      </w:r>
    </w:p>
    <w:p w:rsidR="00032ABA" w:rsidRPr="00534F7A" w:rsidRDefault="00DE1BD8" w:rsidP="000F0F4A">
      <w:pPr>
        <w:pStyle w:val="Sottotitolo4"/>
        <w:numPr>
          <w:ilvl w:val="2"/>
          <w:numId w:val="12"/>
        </w:numPr>
        <w:outlineLvl w:val="2"/>
      </w:pPr>
      <w:bookmarkStart w:id="7" w:name="_Toc225234442"/>
      <w:r w:rsidRPr="00534F7A">
        <w:lastRenderedPageBreak/>
        <w:t>Prova preselettiva</w:t>
      </w:r>
      <w:bookmarkEnd w:id="7"/>
    </w:p>
    <w:p w:rsidR="00032ABA" w:rsidRPr="00534F7A" w:rsidRDefault="00DE1BD8" w:rsidP="00200A57">
      <w:pPr>
        <w:widowControl w:val="0"/>
        <w:pBdr>
          <w:top w:val="nil"/>
          <w:left w:val="nil"/>
          <w:bottom w:val="nil"/>
          <w:right w:val="nil"/>
          <w:between w:val="nil"/>
        </w:pBdr>
        <w:spacing w:before="120" w:after="120"/>
        <w:ind w:firstLine="720"/>
        <w:jc w:val="both"/>
        <w:rPr>
          <w:color w:val="000000"/>
        </w:rPr>
      </w:pPr>
      <w:r w:rsidRPr="00534F7A">
        <w:rPr>
          <w:color w:val="000000"/>
        </w:rPr>
        <w:t>Per accedere al corso di formazione per “Formatore professionale”, il candidato dovrà essere in possesso dei seguenti requisiti:</w:t>
      </w:r>
    </w:p>
    <w:p w:rsidR="00C01723" w:rsidRPr="00534F7A" w:rsidRDefault="00C01723" w:rsidP="00C01723">
      <w:pPr>
        <w:widowControl w:val="0"/>
        <w:numPr>
          <w:ilvl w:val="0"/>
          <w:numId w:val="2"/>
        </w:numPr>
        <w:pBdr>
          <w:top w:val="nil"/>
          <w:left w:val="nil"/>
          <w:bottom w:val="nil"/>
          <w:right w:val="nil"/>
          <w:between w:val="nil"/>
        </w:pBdr>
        <w:spacing w:before="120" w:after="120"/>
        <w:jc w:val="both"/>
        <w:rPr>
          <w:color w:val="000000"/>
        </w:rPr>
      </w:pPr>
      <w:r w:rsidRPr="00534F7A">
        <w:rPr>
          <w:color w:val="000000"/>
        </w:rPr>
        <w:t xml:space="preserve">Appartenenza al ruolo operativo del CNVVF con almeno la qualifica di Vigile Coordinatore, ma non meno di tre anni dalla quiescenza; </w:t>
      </w:r>
    </w:p>
    <w:p w:rsidR="00032ABA" w:rsidRPr="00534F7A" w:rsidRDefault="00DE1BD8" w:rsidP="00200A57">
      <w:pPr>
        <w:widowControl w:val="0"/>
        <w:numPr>
          <w:ilvl w:val="0"/>
          <w:numId w:val="2"/>
        </w:numPr>
        <w:pBdr>
          <w:top w:val="nil"/>
          <w:left w:val="nil"/>
          <w:bottom w:val="nil"/>
          <w:right w:val="nil"/>
          <w:between w:val="nil"/>
        </w:pBdr>
        <w:spacing w:before="120" w:after="120"/>
        <w:jc w:val="both"/>
        <w:rPr>
          <w:color w:val="000000"/>
        </w:rPr>
      </w:pPr>
      <w:r w:rsidRPr="00534F7A">
        <w:rPr>
          <w:color w:val="000000"/>
        </w:rPr>
        <w:t>Esecutore tecniche TPSS;</w:t>
      </w:r>
    </w:p>
    <w:p w:rsidR="00032ABA" w:rsidRPr="00534F7A" w:rsidRDefault="00DE1BD8" w:rsidP="00200A57">
      <w:pPr>
        <w:widowControl w:val="0"/>
        <w:numPr>
          <w:ilvl w:val="0"/>
          <w:numId w:val="2"/>
        </w:numPr>
        <w:pBdr>
          <w:top w:val="nil"/>
          <w:left w:val="nil"/>
          <w:bottom w:val="nil"/>
          <w:right w:val="nil"/>
          <w:between w:val="nil"/>
        </w:pBdr>
        <w:spacing w:before="120" w:after="120"/>
        <w:jc w:val="both"/>
        <w:rPr>
          <w:i/>
          <w:iCs/>
          <w:color w:val="000000"/>
        </w:rPr>
      </w:pPr>
      <w:r w:rsidRPr="00534F7A">
        <w:rPr>
          <w:color w:val="000000"/>
        </w:rPr>
        <w:t xml:space="preserve">Assenza di titolo di specialista. Per specialista si intende il personale che espleta le funzioni specialistiche indicate dall’art. 2 del D. Lgs n.127/2018 rubricato </w:t>
      </w:r>
      <w:r w:rsidRPr="00534F7A">
        <w:rPr>
          <w:i/>
          <w:iCs/>
          <w:color w:val="000000"/>
        </w:rPr>
        <w:t>“Modifiche al Titolo I del decreto legislativo 13 ottobre 2005, n. 217” che recita “…Capo II (Ruoli del personale non direttivo e non dirigente che espleta funzioni specialistiche). - Sezione I (Istituzione dei ruoli del personale specialista). - Art. 29 (Ruoli del personale specialista). Sono istituiti i seguenti ruoli del personale del Corpo nazionale che espleta funzioni specialistiche:</w:t>
      </w:r>
    </w:p>
    <w:p w:rsidR="00032ABA" w:rsidRPr="00534F7A" w:rsidRDefault="00DE1BD8" w:rsidP="00200A57">
      <w:pPr>
        <w:widowControl w:val="0"/>
        <w:pBdr>
          <w:top w:val="nil"/>
          <w:left w:val="nil"/>
          <w:bottom w:val="nil"/>
          <w:right w:val="nil"/>
          <w:between w:val="nil"/>
        </w:pBdr>
        <w:spacing w:before="120" w:after="120"/>
        <w:ind w:left="2880" w:firstLine="720"/>
        <w:jc w:val="both"/>
        <w:rPr>
          <w:i/>
          <w:iCs/>
          <w:color w:val="000000"/>
        </w:rPr>
      </w:pPr>
      <w:r w:rsidRPr="00534F7A">
        <w:rPr>
          <w:i/>
          <w:iCs/>
          <w:color w:val="000000"/>
        </w:rPr>
        <w:t>a) ruoli delle specialità aeronaviganti;</w:t>
      </w:r>
    </w:p>
    <w:p w:rsidR="00032ABA" w:rsidRPr="00534F7A" w:rsidRDefault="00DE1BD8" w:rsidP="00200A57">
      <w:pPr>
        <w:widowControl w:val="0"/>
        <w:pBdr>
          <w:top w:val="nil"/>
          <w:left w:val="nil"/>
          <w:bottom w:val="nil"/>
          <w:right w:val="nil"/>
          <w:between w:val="nil"/>
        </w:pBdr>
        <w:spacing w:before="120" w:after="120"/>
        <w:ind w:left="2880" w:firstLine="720"/>
        <w:jc w:val="both"/>
        <w:rPr>
          <w:i/>
          <w:iCs/>
          <w:color w:val="000000"/>
        </w:rPr>
      </w:pPr>
      <w:r w:rsidRPr="00534F7A">
        <w:rPr>
          <w:i/>
          <w:iCs/>
          <w:color w:val="000000"/>
        </w:rPr>
        <w:t>b) ruoli delle specialità nautiche e dei sommozzatori.”</w:t>
      </w:r>
    </w:p>
    <w:p w:rsidR="00032ABA" w:rsidRPr="00534F7A" w:rsidRDefault="00DE1BD8" w:rsidP="00200A57">
      <w:pPr>
        <w:widowControl w:val="0"/>
        <w:numPr>
          <w:ilvl w:val="0"/>
          <w:numId w:val="2"/>
        </w:numPr>
        <w:pBdr>
          <w:top w:val="nil"/>
          <w:left w:val="nil"/>
          <w:bottom w:val="nil"/>
          <w:right w:val="nil"/>
          <w:between w:val="nil"/>
        </w:pBdr>
        <w:spacing w:before="120" w:after="120"/>
        <w:jc w:val="both"/>
        <w:rPr>
          <w:color w:val="000000"/>
        </w:rPr>
      </w:pPr>
      <w:r w:rsidRPr="00534F7A">
        <w:rPr>
          <w:color w:val="000000"/>
        </w:rPr>
        <w:t xml:space="preserve">Non appartenere all’Albo dei </w:t>
      </w:r>
      <w:r w:rsidR="003D5783">
        <w:rPr>
          <w:color w:val="000000"/>
        </w:rPr>
        <w:t>f</w:t>
      </w:r>
      <w:r w:rsidRPr="00534F7A">
        <w:rPr>
          <w:color w:val="000000"/>
        </w:rPr>
        <w:t>ormatori in altro di settore;</w:t>
      </w:r>
    </w:p>
    <w:p w:rsidR="00032ABA" w:rsidRPr="00534F7A" w:rsidRDefault="00DE1BD8" w:rsidP="00200A57">
      <w:pPr>
        <w:widowControl w:val="0"/>
        <w:numPr>
          <w:ilvl w:val="0"/>
          <w:numId w:val="2"/>
        </w:numPr>
        <w:pBdr>
          <w:top w:val="nil"/>
          <w:left w:val="nil"/>
          <w:bottom w:val="nil"/>
          <w:right w:val="nil"/>
          <w:between w:val="nil"/>
        </w:pBdr>
        <w:spacing w:before="120" w:after="120"/>
        <w:jc w:val="both"/>
        <w:rPr>
          <w:color w:val="000000"/>
        </w:rPr>
      </w:pPr>
      <w:r w:rsidRPr="00534F7A">
        <w:rPr>
          <w:color w:val="000000"/>
        </w:rPr>
        <w:t xml:space="preserve">Non essere Formatore </w:t>
      </w:r>
      <w:r w:rsidR="003D5783">
        <w:rPr>
          <w:color w:val="000000"/>
        </w:rPr>
        <w:t>e</w:t>
      </w:r>
      <w:r w:rsidRPr="00534F7A">
        <w:rPr>
          <w:color w:val="000000"/>
        </w:rPr>
        <w:t>sperto in altro settore;</w:t>
      </w:r>
    </w:p>
    <w:p w:rsidR="00032ABA" w:rsidRPr="00534F7A" w:rsidRDefault="00DE1BD8" w:rsidP="00200A57">
      <w:pPr>
        <w:widowControl w:val="0"/>
        <w:numPr>
          <w:ilvl w:val="0"/>
          <w:numId w:val="2"/>
        </w:numPr>
        <w:pBdr>
          <w:top w:val="nil"/>
          <w:left w:val="nil"/>
          <w:bottom w:val="nil"/>
          <w:right w:val="nil"/>
          <w:between w:val="nil"/>
        </w:pBdr>
        <w:spacing w:before="120" w:after="120"/>
        <w:jc w:val="both"/>
        <w:rPr>
          <w:color w:val="000000"/>
        </w:rPr>
      </w:pPr>
      <w:r w:rsidRPr="00534F7A">
        <w:rPr>
          <w:color w:val="000000"/>
        </w:rPr>
        <w:t>Idoneità al servizio d’istituto.</w:t>
      </w:r>
    </w:p>
    <w:p w:rsidR="00032ABA" w:rsidRPr="00534F7A" w:rsidRDefault="00664F43" w:rsidP="00200A57">
      <w:pPr>
        <w:widowControl w:val="0"/>
        <w:pBdr>
          <w:top w:val="nil"/>
          <w:left w:val="nil"/>
          <w:bottom w:val="nil"/>
          <w:right w:val="nil"/>
          <w:between w:val="nil"/>
        </w:pBdr>
        <w:spacing w:before="120" w:after="120"/>
        <w:ind w:firstLine="720"/>
        <w:jc w:val="both"/>
        <w:rPr>
          <w:color w:val="000000"/>
        </w:rPr>
      </w:pPr>
      <w:r w:rsidRPr="00534F7A">
        <w:rPr>
          <w:color w:val="000000"/>
        </w:rPr>
        <w:t xml:space="preserve">Sarà cura della rispettiva Direzione regionale valutare per ogni candidato </w:t>
      </w:r>
      <w:r w:rsidR="00EF3936" w:rsidRPr="00534F7A">
        <w:rPr>
          <w:color w:val="000000"/>
        </w:rPr>
        <w:t>la presenza</w:t>
      </w:r>
      <w:r w:rsidRPr="00534F7A">
        <w:rPr>
          <w:color w:val="000000"/>
        </w:rPr>
        <w:t xml:space="preserve"> dei requisiti minimi di accesso al corso.</w:t>
      </w:r>
    </w:p>
    <w:p w:rsidR="00032ABA" w:rsidRPr="00534F7A" w:rsidRDefault="00DE1BD8" w:rsidP="00200A57">
      <w:pPr>
        <w:widowControl w:val="0"/>
        <w:pBdr>
          <w:top w:val="nil"/>
          <w:left w:val="nil"/>
          <w:bottom w:val="nil"/>
          <w:right w:val="nil"/>
          <w:between w:val="nil"/>
        </w:pBdr>
        <w:spacing w:before="120" w:after="120"/>
        <w:ind w:firstLine="720"/>
        <w:jc w:val="both"/>
        <w:rPr>
          <w:color w:val="000000"/>
        </w:rPr>
      </w:pPr>
      <w:r w:rsidRPr="00534F7A">
        <w:rPr>
          <w:color w:val="000000"/>
        </w:rPr>
        <w:t>Il candidato</w:t>
      </w:r>
      <w:r w:rsidR="00664F43" w:rsidRPr="00534F7A">
        <w:rPr>
          <w:color w:val="000000"/>
        </w:rPr>
        <w:t xml:space="preserve"> in possesso dei requisiti minimi sopra citati</w:t>
      </w:r>
      <w:r w:rsidRPr="00534F7A">
        <w:rPr>
          <w:color w:val="000000"/>
        </w:rPr>
        <w:t xml:space="preserve"> dovrà sostenere la seguente</w:t>
      </w:r>
      <w:r w:rsidR="00FB6E91">
        <w:rPr>
          <w:color w:val="000000"/>
        </w:rPr>
        <w:t xml:space="preserve"> prova</w:t>
      </w:r>
      <w:r w:rsidR="008330A5">
        <w:rPr>
          <w:color w:val="000000"/>
        </w:rPr>
        <w:t xml:space="preserve"> teorica</w:t>
      </w:r>
      <w:r w:rsidR="00FB6E91">
        <w:rPr>
          <w:color w:val="000000"/>
        </w:rPr>
        <w:t>:</w:t>
      </w:r>
    </w:p>
    <w:p w:rsidR="00032ABA" w:rsidRPr="00534F7A" w:rsidRDefault="00EF3936" w:rsidP="00200A57">
      <w:pPr>
        <w:widowControl w:val="0"/>
        <w:numPr>
          <w:ilvl w:val="0"/>
          <w:numId w:val="3"/>
        </w:numPr>
        <w:pBdr>
          <w:top w:val="nil"/>
          <w:left w:val="nil"/>
          <w:bottom w:val="nil"/>
          <w:right w:val="nil"/>
          <w:between w:val="nil"/>
        </w:pBdr>
        <w:spacing w:before="120" w:after="120"/>
        <w:jc w:val="both"/>
        <w:rPr>
          <w:color w:val="000000"/>
        </w:rPr>
      </w:pPr>
      <w:r w:rsidRPr="00534F7A">
        <w:rPr>
          <w:color w:val="000000"/>
        </w:rPr>
        <w:t>questionario di</w:t>
      </w:r>
      <w:r w:rsidR="00CF4354">
        <w:rPr>
          <w:color w:val="000000"/>
        </w:rPr>
        <w:t>40</w:t>
      </w:r>
      <w:r w:rsidR="00DE1BD8" w:rsidRPr="00534F7A">
        <w:rPr>
          <w:color w:val="000000"/>
        </w:rPr>
        <w:t xml:space="preserve"> domande a risposta multipla con una sola risposta esatta su tre da effettuare in </w:t>
      </w:r>
      <w:r w:rsidR="00CF4354">
        <w:rPr>
          <w:color w:val="000000"/>
        </w:rPr>
        <w:t>40</w:t>
      </w:r>
      <w:r w:rsidR="00DE1BD8" w:rsidRPr="00534F7A">
        <w:rPr>
          <w:color w:val="000000"/>
        </w:rPr>
        <w:t xml:space="preserve"> minuti, che si considera superata con </w:t>
      </w:r>
      <w:r w:rsidR="00CF4354">
        <w:rPr>
          <w:color w:val="000000"/>
        </w:rPr>
        <w:t>32</w:t>
      </w:r>
      <w:r w:rsidR="00DE1BD8" w:rsidRPr="00534F7A">
        <w:rPr>
          <w:color w:val="000000"/>
        </w:rPr>
        <w:t xml:space="preserve"> su </w:t>
      </w:r>
      <w:r w:rsidR="00CF4354">
        <w:rPr>
          <w:color w:val="000000"/>
        </w:rPr>
        <w:t>40</w:t>
      </w:r>
      <w:r w:rsidR="00DE1BD8" w:rsidRPr="00534F7A">
        <w:rPr>
          <w:color w:val="000000"/>
        </w:rPr>
        <w:t xml:space="preserve"> risposte esatte (al massimo </w:t>
      </w:r>
      <w:r w:rsidR="00CF4354">
        <w:rPr>
          <w:color w:val="000000"/>
        </w:rPr>
        <w:t>8</w:t>
      </w:r>
      <w:r w:rsidR="00DE1BD8" w:rsidRPr="00534F7A">
        <w:rPr>
          <w:color w:val="000000"/>
        </w:rPr>
        <w:t xml:space="preserve"> errori);</w:t>
      </w:r>
    </w:p>
    <w:p w:rsidR="00AB311F" w:rsidRPr="00534F7A" w:rsidRDefault="00AB311F" w:rsidP="00200A57">
      <w:pPr>
        <w:widowControl w:val="0"/>
        <w:pBdr>
          <w:top w:val="nil"/>
          <w:left w:val="nil"/>
          <w:bottom w:val="nil"/>
          <w:right w:val="nil"/>
          <w:between w:val="nil"/>
        </w:pBdr>
        <w:spacing w:before="120" w:after="120"/>
        <w:ind w:firstLine="720"/>
        <w:jc w:val="both"/>
        <w:rPr>
          <w:color w:val="000000"/>
        </w:rPr>
      </w:pPr>
      <w:r w:rsidRPr="00534F7A">
        <w:rPr>
          <w:color w:val="000000"/>
        </w:rPr>
        <w:t xml:space="preserve">La prova </w:t>
      </w:r>
      <w:r w:rsidR="00FB6E91">
        <w:rPr>
          <w:color w:val="000000"/>
        </w:rPr>
        <w:t>teorica</w:t>
      </w:r>
      <w:r w:rsidRPr="00534F7A">
        <w:rPr>
          <w:color w:val="000000"/>
        </w:rPr>
        <w:t xml:space="preserve"> potrà svolgersi sia in presenza presso le strutture centrali della Direzione centrale per la formazione che in modalità a distanza presso le Direzioni regionali.</w:t>
      </w:r>
    </w:p>
    <w:p w:rsidR="00032ABA" w:rsidRPr="00534F7A" w:rsidRDefault="00DE1BD8" w:rsidP="00200A57">
      <w:pPr>
        <w:widowControl w:val="0"/>
        <w:pBdr>
          <w:top w:val="nil"/>
          <w:left w:val="nil"/>
          <w:bottom w:val="nil"/>
          <w:right w:val="nil"/>
          <w:between w:val="nil"/>
        </w:pBdr>
        <w:spacing w:before="120" w:after="120"/>
        <w:ind w:firstLine="720"/>
        <w:jc w:val="both"/>
        <w:rPr>
          <w:color w:val="000000"/>
        </w:rPr>
      </w:pPr>
      <w:r w:rsidRPr="00534F7A">
        <w:rPr>
          <w:color w:val="000000"/>
        </w:rPr>
        <w:t xml:space="preserve">In seguito alla prova </w:t>
      </w:r>
      <w:r w:rsidR="00FB6E91">
        <w:rPr>
          <w:color w:val="000000"/>
        </w:rPr>
        <w:t>teorica</w:t>
      </w:r>
      <w:r w:rsidRPr="00534F7A">
        <w:rPr>
          <w:color w:val="000000"/>
        </w:rPr>
        <w:t xml:space="preserve"> sopra </w:t>
      </w:r>
      <w:r w:rsidR="00AB311F" w:rsidRPr="00534F7A">
        <w:rPr>
          <w:color w:val="000000"/>
        </w:rPr>
        <w:t>citata</w:t>
      </w:r>
      <w:r w:rsidRPr="00534F7A">
        <w:rPr>
          <w:color w:val="000000"/>
        </w:rPr>
        <w:t xml:space="preserve"> verrà redatta dalla </w:t>
      </w:r>
      <w:r w:rsidR="00D22732">
        <w:rPr>
          <w:color w:val="000000"/>
        </w:rPr>
        <w:t>Direzione centrale per la formazione</w:t>
      </w:r>
      <w:r w:rsidRPr="00534F7A">
        <w:rPr>
          <w:color w:val="000000"/>
        </w:rPr>
        <w:t xml:space="preserve"> una graduatoria per ogni Direzione centrale e regionale ed in caso di ex aequo tra </w:t>
      </w:r>
      <w:r w:rsidR="00FB6E91">
        <w:rPr>
          <w:color w:val="000000"/>
        </w:rPr>
        <w:t xml:space="preserve">i </w:t>
      </w:r>
      <w:r w:rsidRPr="00534F7A">
        <w:rPr>
          <w:color w:val="000000"/>
        </w:rPr>
        <w:t>candidati verrà utilizzato il criterio dell’ordine di ruolo.</w:t>
      </w:r>
    </w:p>
    <w:p w:rsidR="00032ABA" w:rsidRPr="00534F7A" w:rsidRDefault="00DE1BD8" w:rsidP="00200A57">
      <w:pPr>
        <w:widowControl w:val="0"/>
        <w:pBdr>
          <w:top w:val="nil"/>
          <w:left w:val="nil"/>
          <w:bottom w:val="nil"/>
          <w:right w:val="nil"/>
          <w:between w:val="nil"/>
        </w:pBdr>
        <w:spacing w:before="120" w:after="120"/>
        <w:ind w:firstLine="720"/>
        <w:jc w:val="both"/>
        <w:rPr>
          <w:color w:val="000000"/>
        </w:rPr>
      </w:pPr>
      <w:r w:rsidRPr="00534F7A">
        <w:rPr>
          <w:color w:val="000000"/>
        </w:rPr>
        <w:t>Gli argomenti su cui vertono le domande</w:t>
      </w:r>
      <w:r w:rsidR="00AB311F" w:rsidRPr="00534F7A">
        <w:rPr>
          <w:color w:val="000000"/>
        </w:rPr>
        <w:t xml:space="preserve"> della prova </w:t>
      </w:r>
      <w:r w:rsidR="00FB6E91">
        <w:rPr>
          <w:color w:val="000000"/>
        </w:rPr>
        <w:t>teorica</w:t>
      </w:r>
      <w:r w:rsidRPr="00534F7A">
        <w:rPr>
          <w:color w:val="000000"/>
        </w:rPr>
        <w:t xml:space="preserve"> sono quelli previsti nell’esame finale del corso d’ingresso per Vigili del fuoco, i cui argomenti sono riportati nelle dispense dei corsi d’ingresso per AA.VV.P. e saranno comunque presenti sulla intranet del CNVVF per consentire una adeguata preparazione dei concorrenti alla selezione per “Aspiranti formatori professionali”.   </w:t>
      </w:r>
    </w:p>
    <w:p w:rsidR="00032ABA" w:rsidRDefault="00DE1BD8" w:rsidP="00200A57">
      <w:pPr>
        <w:widowControl w:val="0"/>
        <w:pBdr>
          <w:top w:val="nil"/>
          <w:left w:val="nil"/>
          <w:bottom w:val="nil"/>
          <w:right w:val="nil"/>
          <w:between w:val="nil"/>
        </w:pBdr>
        <w:spacing w:before="120" w:after="120"/>
        <w:ind w:firstLine="720"/>
        <w:jc w:val="both"/>
        <w:rPr>
          <w:color w:val="000000"/>
        </w:rPr>
      </w:pPr>
      <w:r w:rsidRPr="00534F7A">
        <w:rPr>
          <w:color w:val="000000"/>
        </w:rPr>
        <w:lastRenderedPageBreak/>
        <w:t xml:space="preserve">La graduatoria redatta a seguito dello svolgimento della prova </w:t>
      </w:r>
      <w:r w:rsidR="00FB6E91">
        <w:rPr>
          <w:color w:val="000000"/>
        </w:rPr>
        <w:t>teorica</w:t>
      </w:r>
      <w:r w:rsidRPr="00534F7A">
        <w:rPr>
          <w:color w:val="000000"/>
        </w:rPr>
        <w:t xml:space="preserve"> avrà validità massima di due anni dalla pubblicazione del bando per gli Aspiranti formatori professionali.</w:t>
      </w:r>
    </w:p>
    <w:p w:rsidR="00EF3936" w:rsidRPr="00534F7A" w:rsidRDefault="00EF3936" w:rsidP="00200A57">
      <w:pPr>
        <w:widowControl w:val="0"/>
        <w:pBdr>
          <w:top w:val="nil"/>
          <w:left w:val="nil"/>
          <w:bottom w:val="nil"/>
          <w:right w:val="nil"/>
          <w:between w:val="nil"/>
        </w:pBdr>
        <w:spacing w:before="120" w:after="120"/>
        <w:ind w:firstLine="720"/>
        <w:jc w:val="both"/>
        <w:rPr>
          <w:color w:val="000000"/>
        </w:rPr>
      </w:pPr>
      <w:r>
        <w:rPr>
          <w:color w:val="000000"/>
        </w:rPr>
        <w:t xml:space="preserve">La composizione della classe di “Aspiranti </w:t>
      </w:r>
      <w:r w:rsidR="002E7B5D">
        <w:rPr>
          <w:color w:val="000000"/>
        </w:rPr>
        <w:t>formatori</w:t>
      </w:r>
      <w:r>
        <w:rPr>
          <w:color w:val="000000"/>
        </w:rPr>
        <w:t xml:space="preserve"> professionali” sarà effettuata con il criterio dell’individuazione delle Direzioni Regionali con maggiore carenza </w:t>
      </w:r>
      <w:r w:rsidR="00CF4354">
        <w:rPr>
          <w:color w:val="000000"/>
        </w:rPr>
        <w:t>e,</w:t>
      </w:r>
      <w:r>
        <w:rPr>
          <w:color w:val="000000"/>
        </w:rPr>
        <w:t xml:space="preserve"> all’interno della Direzione</w:t>
      </w:r>
      <w:r w:rsidR="00D14C32">
        <w:rPr>
          <w:color w:val="000000"/>
        </w:rPr>
        <w:t>,</w:t>
      </w:r>
      <w:r>
        <w:rPr>
          <w:color w:val="000000"/>
        </w:rPr>
        <w:t xml:space="preserve">verranno individuati </w:t>
      </w:r>
      <w:r w:rsidR="00B64518">
        <w:rPr>
          <w:color w:val="000000"/>
        </w:rPr>
        <w:t xml:space="preserve">i Comandi </w:t>
      </w:r>
      <w:r w:rsidR="00D14C32">
        <w:rPr>
          <w:color w:val="000000"/>
        </w:rPr>
        <w:t xml:space="preserve">in maniera proporzionale alle rispettive </w:t>
      </w:r>
      <w:r w:rsidR="00B64518">
        <w:rPr>
          <w:color w:val="000000"/>
        </w:rPr>
        <w:t>carenz</w:t>
      </w:r>
      <w:r w:rsidR="00D14C32">
        <w:rPr>
          <w:color w:val="000000"/>
        </w:rPr>
        <w:t>e</w:t>
      </w:r>
      <w:r w:rsidR="00B64518">
        <w:rPr>
          <w:color w:val="000000"/>
        </w:rPr>
        <w:t>.</w:t>
      </w:r>
    </w:p>
    <w:p w:rsidR="00032ABA" w:rsidRPr="00534F7A" w:rsidRDefault="00032ABA" w:rsidP="00200A57">
      <w:pPr>
        <w:widowControl w:val="0"/>
        <w:pBdr>
          <w:top w:val="nil"/>
          <w:left w:val="nil"/>
          <w:bottom w:val="nil"/>
          <w:right w:val="nil"/>
          <w:between w:val="nil"/>
        </w:pBdr>
        <w:spacing w:before="120" w:after="120"/>
        <w:ind w:firstLine="720"/>
        <w:jc w:val="both"/>
        <w:rPr>
          <w:color w:val="000000"/>
        </w:rPr>
      </w:pPr>
    </w:p>
    <w:p w:rsidR="00032ABA" w:rsidRPr="00534F7A" w:rsidRDefault="00DE1BD8" w:rsidP="000F0F4A">
      <w:pPr>
        <w:pStyle w:val="Sottotitolo4"/>
        <w:numPr>
          <w:ilvl w:val="2"/>
          <w:numId w:val="12"/>
        </w:numPr>
        <w:outlineLvl w:val="2"/>
      </w:pPr>
      <w:bookmarkStart w:id="8" w:name="_Toc225234443"/>
      <w:r w:rsidRPr="00534F7A">
        <w:t>Percorso formativo</w:t>
      </w:r>
      <w:bookmarkEnd w:id="8"/>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Il percorso formativo ha una durata di </w:t>
      </w:r>
      <w:r w:rsidR="00DF1DDC">
        <w:rPr>
          <w:color w:val="000000"/>
        </w:rPr>
        <w:t>sei</w:t>
      </w:r>
      <w:r w:rsidRPr="00534F7A">
        <w:rPr>
          <w:color w:val="000000"/>
        </w:rPr>
        <w:t xml:space="preserve"> settimane, ogni settimana è costituita da 36 periodi didattici (da 45 minuti ciascuno) ed è attuato secondo il programma didattico di cui all’Allegato 1, avvalendosi di formatori professionali esperti ed eventuali formatori di altri settori. Il programma didattico sopra citato dovrà essere sempre in linea con i contenuti del programma del corso di primo ingresso deg</w:t>
      </w:r>
      <w:r w:rsidRPr="00534F7A">
        <w:t>li allievi Vigili del Fuoco. A tal fine sarà cura del Responsabile Nazionale della Formazione verificare la congruità tra i due programmi ed eventualmente predisporre quanto necessario per l’opportuno aggiornamento.</w:t>
      </w:r>
      <w:r w:rsidRPr="00534F7A">
        <w:rPr>
          <w:color w:val="000000"/>
        </w:rPr>
        <w:t xml:space="preserve"> La prima settimana sarà tenuta da docenti di metodologie didattiche, coadiuvati dal Responsabile Nazionale della Formazione dei formatori professionali o in caso di impedimento da un formatore esperto individuato dal Direttore </w:t>
      </w:r>
      <w:r w:rsidR="00D22732">
        <w:rPr>
          <w:color w:val="000000"/>
        </w:rPr>
        <w:t>c</w:t>
      </w:r>
      <w:r w:rsidRPr="00534F7A">
        <w:rPr>
          <w:color w:val="000000"/>
        </w:rPr>
        <w:t xml:space="preserve">entrale della </w:t>
      </w:r>
      <w:r w:rsidR="00D22732">
        <w:rPr>
          <w:color w:val="000000"/>
        </w:rPr>
        <w:t>f</w:t>
      </w:r>
      <w:r w:rsidRPr="00534F7A">
        <w:rPr>
          <w:color w:val="000000"/>
        </w:rPr>
        <w:t xml:space="preserve">ormazione, mentre nelle rimanenti </w:t>
      </w:r>
      <w:r w:rsidR="00D22732">
        <w:rPr>
          <w:color w:val="000000"/>
        </w:rPr>
        <w:t>cinque</w:t>
      </w:r>
      <w:r w:rsidRPr="00534F7A">
        <w:rPr>
          <w:color w:val="000000"/>
        </w:rPr>
        <w:t xml:space="preserve"> settimane lo staff didattico sarà composto da Formatori </w:t>
      </w:r>
      <w:r w:rsidR="00D22732">
        <w:rPr>
          <w:color w:val="000000"/>
        </w:rPr>
        <w:t>p</w:t>
      </w:r>
      <w:r w:rsidR="00D22732" w:rsidRPr="00534F7A">
        <w:rPr>
          <w:color w:val="000000"/>
        </w:rPr>
        <w:t xml:space="preserve">rofessionali </w:t>
      </w:r>
      <w:r w:rsidR="00D22732">
        <w:rPr>
          <w:color w:val="000000"/>
        </w:rPr>
        <w:t>e</w:t>
      </w:r>
      <w:r w:rsidRPr="00534F7A">
        <w:rPr>
          <w:color w:val="000000"/>
        </w:rPr>
        <w:t xml:space="preserve">sperti </w:t>
      </w:r>
      <w:r w:rsidRPr="00534F7A">
        <w:t>con la possibilità di impiegare anche i formatori professionali qualora non si raggiunga la disponibilità minima dei formatori esperti.</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Nell’organizzazione delle </w:t>
      </w:r>
      <w:r w:rsidR="00DF1DDC">
        <w:rPr>
          <w:color w:val="000000"/>
        </w:rPr>
        <w:t>sei</w:t>
      </w:r>
      <w:r w:rsidRPr="00534F7A">
        <w:rPr>
          <w:color w:val="000000"/>
        </w:rPr>
        <w:t xml:space="preserve"> settimane del corso per Formatori professionali dovrà essere rispettato:</w:t>
      </w:r>
    </w:p>
    <w:p w:rsidR="00032ABA" w:rsidRPr="00534F7A" w:rsidRDefault="00DE1BD8" w:rsidP="00200A57">
      <w:pPr>
        <w:widowControl w:val="0"/>
        <w:numPr>
          <w:ilvl w:val="0"/>
          <w:numId w:val="5"/>
        </w:numPr>
        <w:pBdr>
          <w:top w:val="nil"/>
          <w:left w:val="nil"/>
          <w:bottom w:val="nil"/>
          <w:right w:val="nil"/>
          <w:between w:val="nil"/>
        </w:pBdr>
        <w:spacing w:before="120" w:after="120" w:line="276" w:lineRule="auto"/>
        <w:jc w:val="both"/>
        <w:rPr>
          <w:color w:val="000000"/>
        </w:rPr>
      </w:pPr>
      <w:r w:rsidRPr="00534F7A">
        <w:rPr>
          <w:color w:val="000000"/>
        </w:rPr>
        <w:t>Il rapporto formatori esperti/aspiranti formatori professionali: 1/5;</w:t>
      </w:r>
    </w:p>
    <w:p w:rsidR="00032ABA" w:rsidRPr="00534F7A" w:rsidRDefault="00DE1BD8" w:rsidP="00200A57">
      <w:pPr>
        <w:widowControl w:val="0"/>
        <w:numPr>
          <w:ilvl w:val="0"/>
          <w:numId w:val="5"/>
        </w:numPr>
        <w:pBdr>
          <w:top w:val="nil"/>
          <w:left w:val="nil"/>
          <w:bottom w:val="nil"/>
          <w:right w:val="nil"/>
          <w:between w:val="nil"/>
        </w:pBdr>
        <w:spacing w:before="120" w:after="120" w:line="276" w:lineRule="auto"/>
        <w:jc w:val="both"/>
        <w:rPr>
          <w:color w:val="000000"/>
        </w:rPr>
      </w:pPr>
      <w:r w:rsidRPr="00534F7A">
        <w:rPr>
          <w:color w:val="000000"/>
        </w:rPr>
        <w:t>Discenti suddivisi in 4 gruppi di 10 unità ciascuno per un totale massimo di 40 unità.</w:t>
      </w:r>
    </w:p>
    <w:p w:rsidR="00DA233D" w:rsidRDefault="00DA233D" w:rsidP="00200A57">
      <w:pPr>
        <w:widowControl w:val="0"/>
        <w:pBdr>
          <w:top w:val="nil"/>
          <w:left w:val="nil"/>
          <w:bottom w:val="nil"/>
          <w:right w:val="nil"/>
          <w:between w:val="nil"/>
        </w:pBdr>
        <w:spacing w:before="120" w:after="120" w:line="276" w:lineRule="auto"/>
        <w:ind w:firstLine="720"/>
        <w:jc w:val="both"/>
        <w:rPr>
          <w:color w:val="000000"/>
        </w:rPr>
      </w:pP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Oltre ai Formatori </w:t>
      </w:r>
      <w:r w:rsidR="00D22732">
        <w:rPr>
          <w:color w:val="000000"/>
        </w:rPr>
        <w:t>p</w:t>
      </w:r>
      <w:r w:rsidR="00D22732" w:rsidRPr="00534F7A">
        <w:rPr>
          <w:color w:val="000000"/>
        </w:rPr>
        <w:t xml:space="preserve">rofessionali </w:t>
      </w:r>
      <w:r w:rsidR="00D22732">
        <w:rPr>
          <w:color w:val="000000"/>
        </w:rPr>
        <w:t>e</w:t>
      </w:r>
      <w:r w:rsidRPr="00534F7A">
        <w:rPr>
          <w:color w:val="000000"/>
        </w:rPr>
        <w:t xml:space="preserve">sperti necessari per rispettare il sopracitato rapporto docente/discente, dovrà essere previsto un Formatore </w:t>
      </w:r>
      <w:r w:rsidR="00D22732">
        <w:rPr>
          <w:color w:val="000000"/>
        </w:rPr>
        <w:t>p</w:t>
      </w:r>
      <w:r w:rsidR="00D22732" w:rsidRPr="00534F7A">
        <w:rPr>
          <w:color w:val="000000"/>
        </w:rPr>
        <w:t xml:space="preserve">rofessionale </w:t>
      </w:r>
      <w:r w:rsidR="00D22732">
        <w:rPr>
          <w:color w:val="000000"/>
        </w:rPr>
        <w:t>e</w:t>
      </w:r>
      <w:r w:rsidRPr="00534F7A">
        <w:rPr>
          <w:color w:val="000000"/>
        </w:rPr>
        <w:t xml:space="preserve">sperto che garantirà il coordinamento tecnico-didattico dei Formatori </w:t>
      </w:r>
      <w:r w:rsidR="00D22732">
        <w:rPr>
          <w:color w:val="000000"/>
        </w:rPr>
        <w:t>p</w:t>
      </w:r>
      <w:r w:rsidR="00D22732" w:rsidRPr="00534F7A">
        <w:rPr>
          <w:color w:val="000000"/>
        </w:rPr>
        <w:t xml:space="preserve">rofessionali </w:t>
      </w:r>
      <w:r w:rsidR="00D22732">
        <w:rPr>
          <w:color w:val="000000"/>
        </w:rPr>
        <w:t>e</w:t>
      </w:r>
      <w:r w:rsidRPr="00534F7A">
        <w:rPr>
          <w:color w:val="000000"/>
        </w:rPr>
        <w:t>sperti.</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Fatta salva la disponibilità di formatori e della logistica, sarà auspicabile erogare almeno una edizione l’anno da 40 discenti, per mantenere e se possibile incrementare l’albo dei formatori</w:t>
      </w:r>
      <w:r w:rsidR="00D22732">
        <w:rPr>
          <w:color w:val="000000"/>
        </w:rPr>
        <w:t xml:space="preserve"> professionali</w:t>
      </w:r>
      <w:r w:rsidRPr="00534F7A">
        <w:rPr>
          <w:color w:val="000000"/>
        </w:rPr>
        <w:t xml:space="preserve"> per consentire lo svolgimento della formazione necessaria ai nuovi ingressi e per i mantenimenti.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Durante lo svolgimento del corso saranno favorite le iniziative che rendono possibile il monitoraggio della progressione nell’acquisizione delle conoscenze e delle abilità formative degli </w:t>
      </w:r>
      <w:r w:rsidRPr="00534F7A">
        <w:rPr>
          <w:color w:val="000000"/>
        </w:rPr>
        <w:lastRenderedPageBreak/>
        <w:t xml:space="preserve">aspiranti, attraverso la metodologia del feed-back individuale con cadenza giornaliera. </w:t>
      </w:r>
    </w:p>
    <w:p w:rsidR="00032ABA" w:rsidRPr="00534F7A" w:rsidRDefault="00DE1BD8" w:rsidP="00A66D09">
      <w:pPr>
        <w:pStyle w:val="Sottotitolo4"/>
        <w:numPr>
          <w:ilvl w:val="3"/>
          <w:numId w:val="12"/>
        </w:numPr>
        <w:outlineLvl w:val="2"/>
      </w:pPr>
      <w:bookmarkStart w:id="9" w:name="_Toc225234444"/>
      <w:r w:rsidRPr="00534F7A">
        <w:t>Verifica finale delle competenze acquisite</w:t>
      </w:r>
      <w:bookmarkEnd w:id="9"/>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La verifica finale delle competenze e delle abilità acquisite avviene mediante le seguenti due fasi distinte: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a) esposizione in aula nel tempo massimo di 15 minuti, con uno o più metodi didattici, di un argomento trattato durante il corso, estratta casualmente dal candidato all’inizio della prova d’esame tra quelle proposte dalla Commissione esaminatrice. La prova si intende superata se il discente acquisisce un punteggio di almeno 60 su 100 punti secondo uno skill test predisposto dalla direzione del corso, che tiene conto delle metodologie didattiche impiegate, della proprietà di linguaggio e della correttezza tecnica degli argomenti trattati, che verranno estratti dal concorrente al momento della verifica finale di teoria.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b) esposizione in piazzola nel tempo massimo di 15 minuti di un argomento pratico. La prova si intende superata se il discente acquisisce un punteggio di almeno 60 su 100 punti secondo uno skill test predisposto dalla direzione del corso, che tiene conto delle metodologie didattiche impiegate, della proprietà di linguaggio e della correttezza tecnica degli argomenti trattati, che verranno estratti al momento della verifica finale di teorico-pratica.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Il discente consegue il giudizio di idoneità a svolgere l’attività di “Formatore Professionale” se supera entrambe le suddette prove di verifica.</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Docenti e formatori professionali esperti saranno a disposizione della Commissione d’esame finale, per rappresentare la progressione di ciascun aspirante durante il corso di formazione sia per le abilità acquisite sia per il raggiungimento degli obbiettivi prefissati.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Al termine del corso di </w:t>
      </w:r>
      <w:r w:rsidR="00D22732">
        <w:rPr>
          <w:color w:val="000000"/>
        </w:rPr>
        <w:t>“</w:t>
      </w:r>
      <w:r w:rsidRPr="00534F7A">
        <w:rPr>
          <w:color w:val="000000"/>
        </w:rPr>
        <w:t>aspirante formatore professionale</w:t>
      </w:r>
      <w:r w:rsidR="00D22732">
        <w:rPr>
          <w:color w:val="000000"/>
        </w:rPr>
        <w:t>”, il personale che avrà superato</w:t>
      </w:r>
      <w:r w:rsidRPr="00534F7A">
        <w:rPr>
          <w:color w:val="000000"/>
        </w:rPr>
        <w:t xml:space="preserve"> con esito positivo</w:t>
      </w:r>
      <w:r w:rsidR="00D22732">
        <w:rPr>
          <w:color w:val="000000"/>
        </w:rPr>
        <w:t xml:space="preserve"> l’esame finale</w:t>
      </w:r>
      <w:r w:rsidRPr="00534F7A">
        <w:rPr>
          <w:color w:val="000000"/>
        </w:rPr>
        <w:t xml:space="preserve"> sarà inserito </w:t>
      </w:r>
      <w:r w:rsidR="00D22732">
        <w:rPr>
          <w:color w:val="000000"/>
        </w:rPr>
        <w:t>ne</w:t>
      </w:r>
      <w:r w:rsidRPr="00534F7A">
        <w:rPr>
          <w:color w:val="000000"/>
        </w:rPr>
        <w:t xml:space="preserve">ll’albo dei formatori </w:t>
      </w:r>
      <w:r w:rsidR="00D22732">
        <w:rPr>
          <w:color w:val="000000"/>
        </w:rPr>
        <w:t xml:space="preserve">professionali </w:t>
      </w:r>
      <w:r w:rsidRPr="00534F7A">
        <w:rPr>
          <w:color w:val="000000"/>
        </w:rPr>
        <w:t xml:space="preserve">a cura del coordinamento del corso.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Inoltre il neo formatore</w:t>
      </w:r>
      <w:r w:rsidR="003E2E42">
        <w:rPr>
          <w:color w:val="000000"/>
        </w:rPr>
        <w:t xml:space="preserve"> professionale</w:t>
      </w:r>
      <w:r w:rsidRPr="00534F7A">
        <w:rPr>
          <w:color w:val="000000"/>
        </w:rPr>
        <w:t xml:space="preserve"> potrà essere avviato alle estensioni secondo le </w:t>
      </w:r>
      <w:r w:rsidR="003E2E42">
        <w:rPr>
          <w:color w:val="000000"/>
        </w:rPr>
        <w:t xml:space="preserve">proprie </w:t>
      </w:r>
      <w:r w:rsidRPr="00534F7A">
        <w:rPr>
          <w:color w:val="000000"/>
        </w:rPr>
        <w:t xml:space="preserve">attitudini e nel rispetto delle relative discipline di settore: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 estensione all’abilitazione a </w:t>
      </w:r>
      <w:r w:rsidR="00DF1DDC">
        <w:rPr>
          <w:color w:val="000000"/>
        </w:rPr>
        <w:t>“</w:t>
      </w:r>
      <w:r w:rsidR="00FE6ECB">
        <w:rPr>
          <w:color w:val="000000"/>
        </w:rPr>
        <w:t>Trainer</w:t>
      </w:r>
      <w:r w:rsidR="00DF1DDC">
        <w:rPr>
          <w:color w:val="000000"/>
        </w:rPr>
        <w:t>”</w:t>
      </w:r>
      <w:r w:rsidRPr="00534F7A">
        <w:rPr>
          <w:color w:val="000000"/>
        </w:rPr>
        <w:t xml:space="preserve"> d</w:t>
      </w:r>
      <w:r w:rsidR="003E2E42">
        <w:rPr>
          <w:color w:val="000000"/>
        </w:rPr>
        <w:t>el modulo di</w:t>
      </w:r>
      <w:r w:rsidRPr="00534F7A">
        <w:rPr>
          <w:color w:val="000000"/>
        </w:rPr>
        <w:t xml:space="preserve"> “OUT-DOOR</w:t>
      </w:r>
      <w:r w:rsidR="00DF1DDC">
        <w:rPr>
          <w:color w:val="000000"/>
        </w:rPr>
        <w:t xml:space="preserve">” effettuando due settimane di affiancamento nei corsi di “OUT-DOOR” immediatamente disponibili. Al termine del periodo di affiancamento sopracitato, sarà cura dello staff didattico del corso esprimere giudizio favorevole o contrario sulla abilitazione dell’allievo a “Trainer” </w:t>
      </w:r>
      <w:r w:rsidR="00DF1DDC" w:rsidRPr="00534F7A">
        <w:rPr>
          <w:color w:val="000000"/>
        </w:rPr>
        <w:t>d</w:t>
      </w:r>
      <w:r w:rsidR="00DF1DDC">
        <w:rPr>
          <w:color w:val="000000"/>
        </w:rPr>
        <w:t>el modulo di</w:t>
      </w:r>
      <w:r w:rsidR="00DF1DDC" w:rsidRPr="00534F7A">
        <w:rPr>
          <w:color w:val="000000"/>
        </w:rPr>
        <w:t xml:space="preserve"> “OUT-DOOR</w:t>
      </w:r>
      <w:r w:rsidR="00DF1DDC">
        <w:rPr>
          <w:color w:val="000000"/>
        </w:rPr>
        <w:t>”;</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estensione all’abilitazione a formatori d</w:t>
      </w:r>
      <w:r w:rsidR="003E2E42">
        <w:rPr>
          <w:color w:val="000000"/>
        </w:rPr>
        <w:t>el modulo di</w:t>
      </w:r>
      <w:r w:rsidRPr="00534F7A">
        <w:rPr>
          <w:color w:val="000000"/>
        </w:rPr>
        <w:t xml:space="preserve"> “Costruzioni e dissesti statici” </w:t>
      </w:r>
      <w:r w:rsidRPr="00534F7A">
        <w:rPr>
          <w:i/>
          <w:iCs/>
          <w:color w:val="000000"/>
        </w:rPr>
        <w:t>nel rispetto della circolare DCFORM n°2 del 31/03/2009</w:t>
      </w:r>
      <w:r w:rsidR="00DC019B">
        <w:rPr>
          <w:i/>
          <w:iCs/>
          <w:color w:val="000000"/>
        </w:rPr>
        <w:t>;</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lastRenderedPageBreak/>
        <w:t>- estensione all’abilitazione a formatori d</w:t>
      </w:r>
      <w:r w:rsidR="003E2E42">
        <w:rPr>
          <w:color w:val="000000"/>
        </w:rPr>
        <w:t>el modulo di</w:t>
      </w:r>
      <w:r w:rsidRPr="00534F7A">
        <w:rPr>
          <w:color w:val="000000"/>
        </w:rPr>
        <w:t xml:space="preserve"> “USAR-L”</w:t>
      </w:r>
      <w:r w:rsidRPr="00534F7A">
        <w:rPr>
          <w:i/>
          <w:iCs/>
          <w:color w:val="000000"/>
        </w:rPr>
        <w:t>nel rispetto della circolareDCFORM n°3 del 31/12/2021 protocollo n°46413</w:t>
      </w:r>
      <w:r w:rsidRPr="00534F7A">
        <w:rPr>
          <w:color w:val="000000"/>
        </w:rPr>
        <w:t xml:space="preserve">.  </w:t>
      </w:r>
    </w:p>
    <w:p w:rsidR="00032ABA" w:rsidRDefault="00032ABA" w:rsidP="00200A57">
      <w:pPr>
        <w:widowControl w:val="0"/>
        <w:pBdr>
          <w:top w:val="nil"/>
          <w:left w:val="nil"/>
          <w:bottom w:val="nil"/>
          <w:right w:val="nil"/>
          <w:between w:val="nil"/>
        </w:pBdr>
        <w:spacing w:before="120" w:after="120"/>
        <w:ind w:firstLine="720"/>
        <w:jc w:val="both"/>
        <w:rPr>
          <w:color w:val="000000"/>
        </w:rPr>
      </w:pPr>
    </w:p>
    <w:p w:rsidR="007F72E9" w:rsidRPr="00534F7A" w:rsidRDefault="007F72E9" w:rsidP="00200A57">
      <w:pPr>
        <w:widowControl w:val="0"/>
        <w:pBdr>
          <w:top w:val="nil"/>
          <w:left w:val="nil"/>
          <w:bottom w:val="nil"/>
          <w:right w:val="nil"/>
          <w:between w:val="nil"/>
        </w:pBdr>
        <w:spacing w:before="120" w:after="120"/>
        <w:ind w:firstLine="720"/>
        <w:jc w:val="both"/>
        <w:rPr>
          <w:color w:val="000000"/>
        </w:rPr>
      </w:pPr>
    </w:p>
    <w:p w:rsidR="00032ABA" w:rsidRPr="00534F7A" w:rsidRDefault="00DE1BD8" w:rsidP="00A67275">
      <w:pPr>
        <w:pStyle w:val="Titolo4"/>
        <w:numPr>
          <w:ilvl w:val="0"/>
          <w:numId w:val="12"/>
        </w:numPr>
      </w:pPr>
      <w:bookmarkStart w:id="10" w:name="_Toc225234445"/>
      <w:r w:rsidRPr="00534F7A">
        <w:t>AGGIORNAMENTO DEI FORMATORI PROFESSIONALI</w:t>
      </w:r>
      <w:bookmarkEnd w:id="10"/>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highlight w:val="yellow"/>
        </w:rPr>
      </w:pPr>
      <w:r w:rsidRPr="00534F7A">
        <w:rPr>
          <w:color w:val="000000"/>
        </w:rPr>
        <w:t xml:space="preserve">L’aggiornamento della attività di formatore professionale è necessario per mantenere il livello di conoscenze tecniche e di competente metodologiche formative, per mantenere il livello qualitativo del personale chiamato a svolgere il ruolo fondamentale di preparatore degli </w:t>
      </w:r>
      <w:r w:rsidR="00D22732">
        <w:rPr>
          <w:color w:val="000000"/>
        </w:rPr>
        <w:t>a</w:t>
      </w:r>
      <w:r w:rsidRPr="00534F7A">
        <w:rPr>
          <w:color w:val="000000"/>
        </w:rPr>
        <w:t xml:space="preserve">llievi </w:t>
      </w:r>
      <w:r w:rsidR="00D22732">
        <w:rPr>
          <w:color w:val="000000"/>
        </w:rPr>
        <w:t>v</w:t>
      </w:r>
      <w:r w:rsidRPr="00534F7A">
        <w:rPr>
          <w:color w:val="000000"/>
        </w:rPr>
        <w:t xml:space="preserve">igili del fuoco e del personale operativo già in servizio, per attività di implementazione delle conoscenze e di aggiornamento.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A tal proposito è necessario che il formatore professionale operi il mantenimento delle sue conoscenze e abilità attraverso il confronto con le tecniche e le modalità formative adottate presso le sedi delle Scuole </w:t>
      </w:r>
      <w:r w:rsidR="00D22732">
        <w:rPr>
          <w:color w:val="000000"/>
        </w:rPr>
        <w:t>c</w:t>
      </w:r>
      <w:r w:rsidRPr="00534F7A">
        <w:rPr>
          <w:color w:val="000000"/>
        </w:rPr>
        <w:t xml:space="preserve">entrali </w:t>
      </w:r>
      <w:r w:rsidR="00D22732">
        <w:rPr>
          <w:color w:val="000000"/>
        </w:rPr>
        <w:t>a</w:t>
      </w:r>
      <w:r w:rsidRPr="00534F7A">
        <w:rPr>
          <w:color w:val="000000"/>
        </w:rPr>
        <w:t xml:space="preserve">ntincendi e della Scuola di </w:t>
      </w:r>
      <w:r w:rsidR="00D22732">
        <w:rPr>
          <w:color w:val="000000"/>
        </w:rPr>
        <w:t>f</w:t>
      </w:r>
      <w:r w:rsidRPr="00534F7A">
        <w:rPr>
          <w:color w:val="000000"/>
        </w:rPr>
        <w:t xml:space="preserve">ormazione </w:t>
      </w:r>
      <w:r w:rsidR="00D22732">
        <w:rPr>
          <w:color w:val="000000"/>
        </w:rPr>
        <w:t>o</w:t>
      </w:r>
      <w:r w:rsidRPr="00534F7A">
        <w:rPr>
          <w:color w:val="000000"/>
        </w:rPr>
        <w:t>perativa. Tale attività sarà acquisita durante la partecipazione alle attività formative presso le strutture centrali per lo svolgimento di corsi di formazione in ingresso per allievi vigili del fuoco, prestando servizio per almeno 6 settimane per anno, di cui almeno due settimane consecutive.</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L’erogazione dei suddetti percorsi formativi è condizione necessaria per il mantenimento dell’abilitazione a svolgere attività di formazione sia al personale di primo ingresso sia al personale già in servizio.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b/>
          <w:bCs/>
          <w:color w:val="000000"/>
        </w:rPr>
      </w:pPr>
      <w:r w:rsidRPr="00534F7A">
        <w:rPr>
          <w:color w:val="000000"/>
        </w:rPr>
        <w:t xml:space="preserve">Il mancato aggiornamento costituisce la sospensione sull’albo della qualifica di </w:t>
      </w:r>
      <w:r w:rsidR="00534F7A" w:rsidRPr="00534F7A">
        <w:rPr>
          <w:color w:val="000000"/>
        </w:rPr>
        <w:t>formatore</w:t>
      </w:r>
      <w:r w:rsidRPr="00534F7A">
        <w:rPr>
          <w:color w:val="000000"/>
        </w:rPr>
        <w:t xml:space="preserve"> professionale fino al raggiungimento dell’aggiornamento. </w:t>
      </w:r>
    </w:p>
    <w:p w:rsidR="00032ABA" w:rsidRPr="00534F7A" w:rsidRDefault="00DE1BD8" w:rsidP="00A67275">
      <w:pPr>
        <w:pStyle w:val="Titolo4"/>
        <w:numPr>
          <w:ilvl w:val="0"/>
          <w:numId w:val="12"/>
        </w:numPr>
      </w:pPr>
      <w:bookmarkStart w:id="11" w:name="_Toc225234446"/>
      <w:r w:rsidRPr="00534F7A">
        <w:t>FORMATORE PROFESSIONALE ESPERTO</w:t>
      </w:r>
      <w:bookmarkEnd w:id="11"/>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La rilevazione delle esigenze di formazione di Formatori </w:t>
      </w:r>
      <w:r w:rsidR="00CC167D">
        <w:rPr>
          <w:color w:val="000000"/>
        </w:rPr>
        <w:t>p</w:t>
      </w:r>
      <w:r w:rsidR="00CC167D" w:rsidRPr="00534F7A">
        <w:rPr>
          <w:color w:val="000000"/>
        </w:rPr>
        <w:t xml:space="preserve">rofessionali </w:t>
      </w:r>
      <w:r w:rsidR="00CC167D">
        <w:rPr>
          <w:color w:val="000000"/>
        </w:rPr>
        <w:t>e</w:t>
      </w:r>
      <w:r w:rsidRPr="00534F7A">
        <w:rPr>
          <w:color w:val="000000"/>
        </w:rPr>
        <w:t xml:space="preserve">sperti è di competenza della Direzione Centrale per la Formazione, tenuto conto che in ogni regione dovrà essere prevista la presenza di 3 Formatori </w:t>
      </w:r>
      <w:r w:rsidR="00CC167D">
        <w:rPr>
          <w:color w:val="000000"/>
        </w:rPr>
        <w:t>p</w:t>
      </w:r>
      <w:r w:rsidR="00CC167D" w:rsidRPr="00534F7A">
        <w:rPr>
          <w:color w:val="000000"/>
        </w:rPr>
        <w:t xml:space="preserve">rofessionali </w:t>
      </w:r>
      <w:r w:rsidR="00CC167D">
        <w:rPr>
          <w:color w:val="000000"/>
        </w:rPr>
        <w:t>e</w:t>
      </w:r>
      <w:r w:rsidRPr="00534F7A">
        <w:rPr>
          <w:color w:val="000000"/>
        </w:rPr>
        <w:t>sperti.</w:t>
      </w:r>
    </w:p>
    <w:p w:rsidR="00032ABA" w:rsidRPr="00534F7A" w:rsidRDefault="00A67275" w:rsidP="000F0F4A">
      <w:pPr>
        <w:pStyle w:val="Sottotitolo4"/>
        <w:numPr>
          <w:ilvl w:val="1"/>
          <w:numId w:val="12"/>
        </w:numPr>
        <w:outlineLvl w:val="1"/>
      </w:pPr>
      <w:bookmarkStart w:id="12" w:name="_Toc225234447"/>
      <w:r w:rsidRPr="00534F7A">
        <w:t>Profilo di competenza</w:t>
      </w:r>
      <w:bookmarkEnd w:id="12"/>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Al termine del corso di formazione per “Formatore </w:t>
      </w:r>
      <w:r w:rsidR="00CC167D">
        <w:rPr>
          <w:color w:val="000000"/>
        </w:rPr>
        <w:t>p</w:t>
      </w:r>
      <w:r w:rsidR="00CC167D" w:rsidRPr="00534F7A">
        <w:rPr>
          <w:color w:val="000000"/>
        </w:rPr>
        <w:t xml:space="preserve">rofessionale </w:t>
      </w:r>
      <w:r w:rsidR="00CC167D">
        <w:rPr>
          <w:color w:val="000000"/>
        </w:rPr>
        <w:t>e</w:t>
      </w:r>
      <w:r w:rsidRPr="00534F7A">
        <w:rPr>
          <w:color w:val="000000"/>
        </w:rPr>
        <w:t>sperto”, si intendono acquisite le seguenti conoscenze e competenze:</w:t>
      </w:r>
    </w:p>
    <w:p w:rsidR="00032ABA" w:rsidRPr="00534F7A" w:rsidRDefault="00DE1BD8" w:rsidP="00200A57">
      <w:pPr>
        <w:widowControl w:val="0"/>
        <w:numPr>
          <w:ilvl w:val="0"/>
          <w:numId w:val="6"/>
        </w:numPr>
        <w:pBdr>
          <w:top w:val="nil"/>
          <w:left w:val="nil"/>
          <w:bottom w:val="nil"/>
          <w:right w:val="nil"/>
          <w:between w:val="nil"/>
        </w:pBdr>
        <w:spacing w:before="120" w:after="120" w:line="276" w:lineRule="auto"/>
        <w:jc w:val="both"/>
      </w:pPr>
      <w:r w:rsidRPr="00534F7A">
        <w:rPr>
          <w:color w:val="000000"/>
        </w:rPr>
        <w:t xml:space="preserve">erogare il pacchetto didattico per “Formatore </w:t>
      </w:r>
      <w:r w:rsidR="00CC167D">
        <w:rPr>
          <w:color w:val="000000"/>
        </w:rPr>
        <w:t>p</w:t>
      </w:r>
      <w:r w:rsidR="00A22B0B">
        <w:rPr>
          <w:color w:val="000000"/>
        </w:rPr>
        <w:t>rofessionale</w:t>
      </w:r>
      <w:r w:rsidRPr="00534F7A">
        <w:rPr>
          <w:color w:val="000000"/>
        </w:rPr>
        <w:t>”;</w:t>
      </w:r>
    </w:p>
    <w:p w:rsidR="00032ABA" w:rsidRPr="00534F7A" w:rsidRDefault="00DE1BD8" w:rsidP="00200A57">
      <w:pPr>
        <w:widowControl w:val="0"/>
        <w:numPr>
          <w:ilvl w:val="0"/>
          <w:numId w:val="6"/>
        </w:numPr>
        <w:pBdr>
          <w:top w:val="nil"/>
          <w:left w:val="nil"/>
          <w:bottom w:val="nil"/>
          <w:right w:val="nil"/>
          <w:between w:val="nil"/>
        </w:pBdr>
        <w:spacing w:before="120" w:after="120" w:line="276" w:lineRule="auto"/>
        <w:jc w:val="both"/>
      </w:pPr>
      <w:r w:rsidRPr="00534F7A">
        <w:rPr>
          <w:color w:val="000000"/>
        </w:rPr>
        <w:t xml:space="preserve">aggiornare e sviluppare i pacchetti didattici in materia di formazione professionale su indicazioni della Direzione </w:t>
      </w:r>
      <w:r w:rsidR="00CC167D">
        <w:rPr>
          <w:color w:val="000000"/>
        </w:rPr>
        <w:t>c</w:t>
      </w:r>
      <w:r w:rsidRPr="00534F7A">
        <w:rPr>
          <w:color w:val="000000"/>
        </w:rPr>
        <w:t xml:space="preserve">entrale per la </w:t>
      </w:r>
      <w:r w:rsidR="00CC167D">
        <w:rPr>
          <w:color w:val="000000"/>
        </w:rPr>
        <w:t>f</w:t>
      </w:r>
      <w:r w:rsidRPr="00534F7A">
        <w:rPr>
          <w:color w:val="000000"/>
        </w:rPr>
        <w:t>ormazione.</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lastRenderedPageBreak/>
        <w:t xml:space="preserve">Inoltre, i Formatori </w:t>
      </w:r>
      <w:r w:rsidR="00CC167D">
        <w:rPr>
          <w:color w:val="000000"/>
        </w:rPr>
        <w:t>p</w:t>
      </w:r>
      <w:r w:rsidR="00CC167D" w:rsidRPr="00534F7A">
        <w:rPr>
          <w:color w:val="000000"/>
        </w:rPr>
        <w:t xml:space="preserve">rofessionali </w:t>
      </w:r>
      <w:r w:rsidR="00CC167D">
        <w:rPr>
          <w:color w:val="000000"/>
        </w:rPr>
        <w:t>e</w:t>
      </w:r>
      <w:r w:rsidRPr="00534F7A">
        <w:rPr>
          <w:color w:val="000000"/>
        </w:rPr>
        <w:t xml:space="preserve">sperti provvederanno, per il tramite dei rispettivi Referenti </w:t>
      </w:r>
      <w:r w:rsidR="00CC167D">
        <w:rPr>
          <w:color w:val="000000"/>
        </w:rPr>
        <w:t>r</w:t>
      </w:r>
      <w:r w:rsidRPr="00534F7A">
        <w:rPr>
          <w:color w:val="000000"/>
        </w:rPr>
        <w:t xml:space="preserve">egionali per la </w:t>
      </w:r>
      <w:r w:rsidR="00CC167D">
        <w:rPr>
          <w:color w:val="000000"/>
        </w:rPr>
        <w:t>f</w:t>
      </w:r>
      <w:r w:rsidRPr="00534F7A">
        <w:rPr>
          <w:color w:val="000000"/>
        </w:rPr>
        <w:t xml:space="preserve">ormazione </w:t>
      </w:r>
      <w:r w:rsidR="00CC167D">
        <w:rPr>
          <w:color w:val="000000"/>
        </w:rPr>
        <w:t>p</w:t>
      </w:r>
      <w:r w:rsidRPr="00534F7A">
        <w:rPr>
          <w:color w:val="000000"/>
        </w:rPr>
        <w:t xml:space="preserve">rofessionale a: </w:t>
      </w:r>
    </w:p>
    <w:p w:rsidR="00032ABA" w:rsidRPr="00534F7A" w:rsidRDefault="00DE1BD8" w:rsidP="00200A57">
      <w:pPr>
        <w:widowControl w:val="0"/>
        <w:numPr>
          <w:ilvl w:val="0"/>
          <w:numId w:val="7"/>
        </w:numPr>
        <w:pBdr>
          <w:top w:val="nil"/>
          <w:left w:val="nil"/>
          <w:bottom w:val="nil"/>
          <w:right w:val="nil"/>
          <w:between w:val="nil"/>
        </w:pBdr>
        <w:spacing w:before="120" w:after="120" w:line="276" w:lineRule="auto"/>
        <w:jc w:val="both"/>
      </w:pPr>
      <w:r w:rsidRPr="00534F7A">
        <w:rPr>
          <w:color w:val="000000"/>
        </w:rPr>
        <w:t>monitorare l’evoluzione tecnologica e strumentale in ambito di formazione professionale;</w:t>
      </w:r>
    </w:p>
    <w:p w:rsidR="00032ABA" w:rsidRPr="00534F7A" w:rsidRDefault="00DE1BD8" w:rsidP="00200A57">
      <w:pPr>
        <w:widowControl w:val="0"/>
        <w:numPr>
          <w:ilvl w:val="0"/>
          <w:numId w:val="7"/>
        </w:numPr>
        <w:pBdr>
          <w:top w:val="nil"/>
          <w:left w:val="nil"/>
          <w:bottom w:val="nil"/>
          <w:right w:val="nil"/>
          <w:between w:val="nil"/>
        </w:pBdr>
        <w:spacing w:before="120" w:after="120" w:line="276" w:lineRule="auto"/>
        <w:jc w:val="both"/>
      </w:pPr>
      <w:r w:rsidRPr="00534F7A">
        <w:rPr>
          <w:color w:val="000000"/>
        </w:rPr>
        <w:t xml:space="preserve">segnalare alla Direzione </w:t>
      </w:r>
      <w:r w:rsidR="00CC167D">
        <w:rPr>
          <w:color w:val="000000"/>
        </w:rPr>
        <w:t>c</w:t>
      </w:r>
      <w:r w:rsidRPr="00534F7A">
        <w:rPr>
          <w:color w:val="000000"/>
        </w:rPr>
        <w:t xml:space="preserve">entrale per la </w:t>
      </w:r>
      <w:r w:rsidR="00CC167D">
        <w:rPr>
          <w:color w:val="000000"/>
        </w:rPr>
        <w:t>f</w:t>
      </w:r>
      <w:r w:rsidRPr="00534F7A">
        <w:rPr>
          <w:color w:val="000000"/>
        </w:rPr>
        <w:t>ormazione ogni necessità di aggiornamento dei programmi didattici;</w:t>
      </w:r>
    </w:p>
    <w:p w:rsidR="00032ABA" w:rsidRPr="00534F7A" w:rsidRDefault="00DE1BD8" w:rsidP="00200A57">
      <w:pPr>
        <w:widowControl w:val="0"/>
        <w:numPr>
          <w:ilvl w:val="0"/>
          <w:numId w:val="7"/>
        </w:numPr>
        <w:pBdr>
          <w:top w:val="nil"/>
          <w:left w:val="nil"/>
          <w:bottom w:val="nil"/>
          <w:right w:val="nil"/>
          <w:between w:val="nil"/>
        </w:pBdr>
        <w:spacing w:before="120" w:after="120" w:line="276" w:lineRule="auto"/>
        <w:jc w:val="both"/>
      </w:pPr>
      <w:r w:rsidRPr="00534F7A">
        <w:rPr>
          <w:color w:val="000000"/>
        </w:rPr>
        <w:t xml:space="preserve"> proporre la partecipazione ad ogni attività ritenuta fondamentale o importante al fine di garantire al settore operativo gli </w:t>
      </w:r>
      <w:r w:rsidRPr="00534F7A">
        <w:rPr>
          <w:i/>
          <w:iCs/>
          <w:color w:val="000000"/>
        </w:rPr>
        <w:t xml:space="preserve">standard </w:t>
      </w:r>
      <w:r w:rsidRPr="00534F7A">
        <w:rPr>
          <w:color w:val="000000"/>
        </w:rPr>
        <w:t>qualitativi didattici ed operativi sempre adeguati alle esigenze (progetti, convegni, corsi, attività di ricerca, ecc.).</w:t>
      </w:r>
    </w:p>
    <w:p w:rsidR="00032ABA" w:rsidRPr="00534F7A" w:rsidRDefault="00A67275" w:rsidP="000F0F4A">
      <w:pPr>
        <w:pStyle w:val="Sottotitolo4"/>
        <w:numPr>
          <w:ilvl w:val="2"/>
          <w:numId w:val="12"/>
        </w:numPr>
        <w:outlineLvl w:val="2"/>
      </w:pPr>
      <w:bookmarkStart w:id="13" w:name="_heading=h.sx8a7ckkwgv9" w:colFirst="0" w:colLast="0"/>
      <w:bookmarkStart w:id="14" w:name="_Toc225234448"/>
      <w:bookmarkEnd w:id="13"/>
      <w:r w:rsidRPr="00534F7A">
        <w:t>Prova preselettiva</w:t>
      </w:r>
      <w:bookmarkEnd w:id="14"/>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Per accedere al corso di formazione per “Formatore </w:t>
      </w:r>
      <w:r w:rsidR="00CC167D">
        <w:rPr>
          <w:color w:val="000000"/>
        </w:rPr>
        <w:t>p</w:t>
      </w:r>
      <w:r w:rsidR="00C76163">
        <w:rPr>
          <w:color w:val="000000"/>
        </w:rPr>
        <w:t xml:space="preserve">rofessionale </w:t>
      </w:r>
      <w:r w:rsidR="00CC167D">
        <w:rPr>
          <w:color w:val="000000"/>
        </w:rPr>
        <w:t>e</w:t>
      </w:r>
      <w:r w:rsidRPr="00534F7A">
        <w:rPr>
          <w:color w:val="000000"/>
        </w:rPr>
        <w:t xml:space="preserve">sperto”, il candidato dovrà essere in possesso dei seguenti requisiti: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1) non essere formatore esperto in altri settori; </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2) essere, al massimo, </w:t>
      </w:r>
      <w:r w:rsidR="00CC167D">
        <w:rPr>
          <w:color w:val="000000"/>
        </w:rPr>
        <w:t>f</w:t>
      </w:r>
      <w:r w:rsidRPr="00534F7A">
        <w:rPr>
          <w:color w:val="000000"/>
        </w:rPr>
        <w:t>ormatore in altri due settori compreso il settore formazione professionale;</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3) essere </w:t>
      </w:r>
      <w:r w:rsidR="00CC167D">
        <w:rPr>
          <w:color w:val="000000"/>
        </w:rPr>
        <w:t>f</w:t>
      </w:r>
      <w:r w:rsidRPr="00534F7A">
        <w:rPr>
          <w:color w:val="000000"/>
        </w:rPr>
        <w:t xml:space="preserve">ormatore </w:t>
      </w:r>
      <w:r w:rsidR="00CC167D">
        <w:rPr>
          <w:color w:val="000000"/>
        </w:rPr>
        <w:t>p</w:t>
      </w:r>
      <w:r w:rsidRPr="00534F7A">
        <w:rPr>
          <w:color w:val="000000"/>
        </w:rPr>
        <w:t>rofessionale da almeno 5 anni;</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4) non essere specialista come indicati al punto 3 del paragrafo 2.1.2;</w:t>
      </w:r>
    </w:p>
    <w:p w:rsidR="00032ABA" w:rsidRPr="00534F7A" w:rsidRDefault="00DE1BD8" w:rsidP="00200A57">
      <w:pPr>
        <w:widowControl w:val="0"/>
        <w:pBdr>
          <w:top w:val="nil"/>
          <w:left w:val="nil"/>
          <w:bottom w:val="nil"/>
          <w:right w:val="nil"/>
          <w:between w:val="nil"/>
        </w:pBdr>
        <w:spacing w:before="120" w:after="120" w:line="276" w:lineRule="auto"/>
        <w:ind w:left="993" w:hanging="273"/>
        <w:jc w:val="both"/>
        <w:rPr>
          <w:color w:val="000000"/>
        </w:rPr>
      </w:pPr>
      <w:r w:rsidRPr="00534F7A">
        <w:rPr>
          <w:color w:val="000000"/>
        </w:rPr>
        <w:t xml:space="preserve">5) </w:t>
      </w:r>
      <w:r w:rsidRPr="009F2D83">
        <w:rPr>
          <w:color w:val="000000"/>
        </w:rPr>
        <w:t xml:space="preserve">aver partecipato come </w:t>
      </w:r>
      <w:r w:rsidR="00CC167D">
        <w:rPr>
          <w:color w:val="000000"/>
        </w:rPr>
        <w:t>f</w:t>
      </w:r>
      <w:r w:rsidRPr="009F2D83">
        <w:rPr>
          <w:color w:val="000000"/>
        </w:rPr>
        <w:t xml:space="preserve">ormatore </w:t>
      </w:r>
      <w:r w:rsidR="00CC167D">
        <w:rPr>
          <w:color w:val="000000"/>
        </w:rPr>
        <w:t>p</w:t>
      </w:r>
      <w:r w:rsidRPr="009F2D83">
        <w:rPr>
          <w:color w:val="000000"/>
        </w:rPr>
        <w:t xml:space="preserve">rofessionale ad almeno </w:t>
      </w:r>
      <w:r w:rsidR="0041515D" w:rsidRPr="009F2D83">
        <w:rPr>
          <w:color w:val="000000"/>
        </w:rPr>
        <w:t xml:space="preserve">due </w:t>
      </w:r>
      <w:r w:rsidRPr="009F2D83">
        <w:rPr>
          <w:color w:val="000000"/>
        </w:rPr>
        <w:t>corsi di formazione per aspirante formatore professionale;</w:t>
      </w:r>
    </w:p>
    <w:p w:rsidR="00032ABA" w:rsidRPr="00534F7A" w:rsidRDefault="00DE1BD8" w:rsidP="00200A57">
      <w:pPr>
        <w:widowControl w:val="0"/>
        <w:pBdr>
          <w:top w:val="nil"/>
          <w:left w:val="nil"/>
          <w:bottom w:val="nil"/>
          <w:right w:val="nil"/>
          <w:between w:val="nil"/>
        </w:pBdr>
        <w:spacing w:before="120" w:after="120" w:line="276" w:lineRule="auto"/>
        <w:ind w:left="993" w:hanging="273"/>
        <w:jc w:val="both"/>
        <w:rPr>
          <w:color w:val="000000"/>
        </w:rPr>
      </w:pPr>
      <w:r w:rsidRPr="00534F7A">
        <w:rPr>
          <w:color w:val="000000"/>
        </w:rPr>
        <w:t>6) essere in possesso diploma di scuola secondaria di secondo grado.</w:t>
      </w:r>
    </w:p>
    <w:p w:rsidR="00032ABA" w:rsidRPr="00534F7A" w:rsidRDefault="00032ABA" w:rsidP="00200A57">
      <w:pPr>
        <w:widowControl w:val="0"/>
        <w:pBdr>
          <w:top w:val="nil"/>
          <w:left w:val="nil"/>
          <w:bottom w:val="nil"/>
          <w:right w:val="nil"/>
          <w:between w:val="nil"/>
        </w:pBdr>
        <w:spacing w:before="120" w:after="120" w:line="276" w:lineRule="auto"/>
        <w:ind w:firstLine="720"/>
        <w:jc w:val="both"/>
        <w:rPr>
          <w:color w:val="000000"/>
        </w:rPr>
      </w:pP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Ai fini della redazione di una graduatoria saranno valutati i seguenti titoli:</w:t>
      </w:r>
    </w:p>
    <w:p w:rsidR="00032ABA" w:rsidRDefault="00DE1BD8" w:rsidP="00200A57">
      <w:pPr>
        <w:widowControl w:val="0"/>
        <w:numPr>
          <w:ilvl w:val="0"/>
          <w:numId w:val="8"/>
        </w:numPr>
        <w:pBdr>
          <w:top w:val="nil"/>
          <w:left w:val="nil"/>
          <w:bottom w:val="nil"/>
          <w:right w:val="nil"/>
          <w:between w:val="nil"/>
        </w:pBdr>
        <w:spacing w:before="120" w:after="120" w:line="276" w:lineRule="auto"/>
        <w:jc w:val="both"/>
        <w:rPr>
          <w:color w:val="000000"/>
        </w:rPr>
      </w:pPr>
      <w:r w:rsidRPr="00534F7A">
        <w:rPr>
          <w:color w:val="000000"/>
        </w:rPr>
        <w:t xml:space="preserve">titoli preferenziali riportati nella </w:t>
      </w:r>
      <w:r w:rsidR="00CC167D">
        <w:rPr>
          <w:color w:val="000000"/>
        </w:rPr>
        <w:t>t</w:t>
      </w:r>
      <w:r w:rsidRPr="00534F7A">
        <w:rPr>
          <w:color w:val="000000"/>
        </w:rPr>
        <w:t xml:space="preserve">abella seguente, che prevedono nel proprio piano di studi materie e/o argomenti inerenti </w:t>
      </w:r>
      <w:r w:rsidR="00CC167D" w:rsidRPr="00534F7A">
        <w:rPr>
          <w:color w:val="000000"/>
        </w:rPr>
        <w:t>al</w:t>
      </w:r>
      <w:r w:rsidRPr="00534F7A">
        <w:rPr>
          <w:color w:val="000000"/>
        </w:rPr>
        <w:t xml:space="preserve"> settore formazione professionale:</w:t>
      </w:r>
    </w:p>
    <w:p w:rsidR="00A57775" w:rsidRDefault="00A57775" w:rsidP="00A57775">
      <w:pPr>
        <w:widowControl w:val="0"/>
        <w:pBdr>
          <w:top w:val="nil"/>
          <w:left w:val="nil"/>
          <w:bottom w:val="nil"/>
          <w:right w:val="nil"/>
          <w:between w:val="nil"/>
        </w:pBdr>
        <w:spacing w:before="120" w:after="120" w:line="276" w:lineRule="auto"/>
        <w:ind w:left="1080"/>
        <w:jc w:val="both"/>
        <w:rPr>
          <w:color w:val="000000"/>
        </w:rPr>
      </w:pPr>
    </w:p>
    <w:p w:rsidR="00AE3BCF" w:rsidRPr="00534F7A" w:rsidRDefault="00AE3BCF" w:rsidP="00A57775">
      <w:pPr>
        <w:widowControl w:val="0"/>
        <w:pBdr>
          <w:top w:val="nil"/>
          <w:left w:val="nil"/>
          <w:bottom w:val="nil"/>
          <w:right w:val="nil"/>
          <w:between w:val="nil"/>
        </w:pBdr>
        <w:spacing w:before="120" w:after="120" w:line="276" w:lineRule="auto"/>
        <w:ind w:left="1080"/>
        <w:jc w:val="both"/>
        <w:rPr>
          <w:color w:val="000000"/>
        </w:rPr>
      </w:pPr>
    </w:p>
    <w:tbl>
      <w:tblPr>
        <w:tblStyle w:val="a"/>
        <w:tblW w:w="8877"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48"/>
        <w:gridCol w:w="4429"/>
      </w:tblGrid>
      <w:tr w:rsidR="00032ABA" w:rsidRPr="00534F7A">
        <w:tc>
          <w:tcPr>
            <w:tcW w:w="4448" w:type="dxa"/>
          </w:tcPr>
          <w:p w:rsidR="00032ABA" w:rsidRPr="00534F7A" w:rsidRDefault="00DE1BD8" w:rsidP="00200A57">
            <w:pPr>
              <w:widowControl w:val="0"/>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color w:val="000000"/>
              </w:rPr>
            </w:pPr>
            <w:r w:rsidRPr="00534F7A">
              <w:rPr>
                <w:color w:val="000000"/>
              </w:rPr>
              <w:t>Titolo di studio</w:t>
            </w:r>
          </w:p>
        </w:tc>
        <w:tc>
          <w:tcPr>
            <w:tcW w:w="4429" w:type="dxa"/>
          </w:tcPr>
          <w:p w:rsidR="00032ABA" w:rsidRPr="00534F7A" w:rsidRDefault="00DE1BD8" w:rsidP="00200A57">
            <w:pPr>
              <w:widowControl w:val="0"/>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color w:val="000000"/>
              </w:rPr>
            </w:pPr>
            <w:r w:rsidRPr="00534F7A">
              <w:rPr>
                <w:color w:val="000000"/>
              </w:rPr>
              <w:t>Punteggio</w:t>
            </w:r>
          </w:p>
        </w:tc>
      </w:tr>
      <w:tr w:rsidR="00032ABA" w:rsidRPr="00534F7A">
        <w:tc>
          <w:tcPr>
            <w:tcW w:w="4448" w:type="dxa"/>
          </w:tcPr>
          <w:p w:rsidR="00032ABA" w:rsidRPr="00534F7A" w:rsidRDefault="00DE1BD8" w:rsidP="00200A57">
            <w:pPr>
              <w:widowControl w:val="0"/>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color w:val="000000"/>
              </w:rPr>
            </w:pPr>
            <w:r w:rsidRPr="00534F7A">
              <w:rPr>
                <w:color w:val="000000"/>
              </w:rPr>
              <w:t xml:space="preserve">Attesto di qualifica professionale, rilasciato </w:t>
            </w:r>
            <w:r w:rsidRPr="00534F7A">
              <w:rPr>
                <w:color w:val="000000"/>
              </w:rPr>
              <w:lastRenderedPageBreak/>
              <w:t>da un Istituto di istruzione secondaria superiore</w:t>
            </w:r>
          </w:p>
        </w:tc>
        <w:tc>
          <w:tcPr>
            <w:tcW w:w="4429" w:type="dxa"/>
          </w:tcPr>
          <w:p w:rsidR="00032ABA" w:rsidRPr="00534F7A" w:rsidRDefault="00DE1BD8" w:rsidP="00200A57">
            <w:pPr>
              <w:widowControl w:val="0"/>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color w:val="000000"/>
              </w:rPr>
            </w:pPr>
            <w:r w:rsidRPr="00534F7A">
              <w:rPr>
                <w:color w:val="000000"/>
              </w:rPr>
              <w:lastRenderedPageBreak/>
              <w:t>1</w:t>
            </w:r>
          </w:p>
        </w:tc>
      </w:tr>
      <w:tr w:rsidR="00032ABA" w:rsidRPr="00534F7A">
        <w:tc>
          <w:tcPr>
            <w:tcW w:w="4448" w:type="dxa"/>
          </w:tcPr>
          <w:p w:rsidR="00032ABA" w:rsidRPr="00534F7A" w:rsidRDefault="00DE1BD8" w:rsidP="00200A57">
            <w:pPr>
              <w:widowControl w:val="0"/>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color w:val="000000"/>
              </w:rPr>
            </w:pPr>
            <w:r w:rsidRPr="00534F7A">
              <w:rPr>
                <w:color w:val="000000"/>
              </w:rPr>
              <w:lastRenderedPageBreak/>
              <w:t>Possesso diploma di scuola secondario di II grado</w:t>
            </w:r>
          </w:p>
        </w:tc>
        <w:tc>
          <w:tcPr>
            <w:tcW w:w="4429" w:type="dxa"/>
          </w:tcPr>
          <w:p w:rsidR="00032ABA" w:rsidRPr="00534F7A" w:rsidRDefault="00DE1BD8" w:rsidP="00200A57">
            <w:pPr>
              <w:widowControl w:val="0"/>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color w:val="000000"/>
              </w:rPr>
            </w:pPr>
            <w:r w:rsidRPr="00534F7A">
              <w:rPr>
                <w:color w:val="000000"/>
              </w:rPr>
              <w:t>3</w:t>
            </w:r>
          </w:p>
        </w:tc>
      </w:tr>
      <w:tr w:rsidR="00032ABA" w:rsidRPr="00534F7A">
        <w:tc>
          <w:tcPr>
            <w:tcW w:w="4448" w:type="dxa"/>
          </w:tcPr>
          <w:p w:rsidR="00032ABA" w:rsidRPr="00534F7A" w:rsidRDefault="00DE1BD8" w:rsidP="00200A57">
            <w:pPr>
              <w:widowControl w:val="0"/>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color w:val="000000"/>
              </w:rPr>
            </w:pPr>
            <w:r w:rsidRPr="00534F7A">
              <w:rPr>
                <w:color w:val="000000"/>
              </w:rPr>
              <w:t>Possesso di laurea breve (3 anni)</w:t>
            </w:r>
          </w:p>
        </w:tc>
        <w:tc>
          <w:tcPr>
            <w:tcW w:w="4429" w:type="dxa"/>
          </w:tcPr>
          <w:p w:rsidR="00032ABA" w:rsidRPr="00534F7A" w:rsidRDefault="00DE1BD8" w:rsidP="00200A57">
            <w:pPr>
              <w:widowControl w:val="0"/>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color w:val="000000"/>
              </w:rPr>
            </w:pPr>
            <w:r w:rsidRPr="00534F7A">
              <w:rPr>
                <w:color w:val="000000"/>
              </w:rPr>
              <w:t>4</w:t>
            </w:r>
          </w:p>
        </w:tc>
      </w:tr>
      <w:tr w:rsidR="00032ABA" w:rsidRPr="00534F7A">
        <w:tc>
          <w:tcPr>
            <w:tcW w:w="4448" w:type="dxa"/>
          </w:tcPr>
          <w:p w:rsidR="00032ABA" w:rsidRPr="00534F7A" w:rsidRDefault="00DE1BD8" w:rsidP="00200A57">
            <w:pPr>
              <w:widowControl w:val="0"/>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color w:val="000000"/>
              </w:rPr>
            </w:pPr>
            <w:r w:rsidRPr="00534F7A">
              <w:rPr>
                <w:color w:val="000000"/>
              </w:rPr>
              <w:t>Possesso di laurea magistrale</w:t>
            </w:r>
          </w:p>
        </w:tc>
        <w:tc>
          <w:tcPr>
            <w:tcW w:w="4429" w:type="dxa"/>
          </w:tcPr>
          <w:p w:rsidR="00032ABA" w:rsidRPr="00534F7A" w:rsidRDefault="00DE1BD8" w:rsidP="00200A57">
            <w:pPr>
              <w:widowControl w:val="0"/>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color w:val="000000"/>
              </w:rPr>
            </w:pPr>
            <w:r w:rsidRPr="00534F7A">
              <w:rPr>
                <w:color w:val="000000"/>
              </w:rPr>
              <w:t>6</w:t>
            </w:r>
          </w:p>
        </w:tc>
      </w:tr>
    </w:tbl>
    <w:p w:rsidR="00032ABA" w:rsidRPr="00534F7A" w:rsidRDefault="00032ABA" w:rsidP="00A57775">
      <w:pPr>
        <w:widowControl w:val="0"/>
        <w:pBdr>
          <w:top w:val="nil"/>
          <w:left w:val="nil"/>
          <w:bottom w:val="nil"/>
          <w:right w:val="nil"/>
          <w:between w:val="nil"/>
        </w:pBdr>
        <w:spacing w:before="120" w:after="120" w:line="276" w:lineRule="auto"/>
        <w:jc w:val="both"/>
        <w:rPr>
          <w:color w:val="000000"/>
        </w:rPr>
      </w:pP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Il punteggio dei titoli di studio non è cumulabile ma si considera esclusivamente il titolo che dà luogo al punteggio più elevato. </w:t>
      </w:r>
    </w:p>
    <w:p w:rsidR="00032ABA" w:rsidRPr="00534F7A" w:rsidRDefault="00DE1BD8" w:rsidP="00200A57">
      <w:pPr>
        <w:widowControl w:val="0"/>
        <w:numPr>
          <w:ilvl w:val="0"/>
          <w:numId w:val="8"/>
        </w:numPr>
        <w:pBdr>
          <w:top w:val="nil"/>
          <w:left w:val="nil"/>
          <w:bottom w:val="nil"/>
          <w:right w:val="nil"/>
          <w:between w:val="nil"/>
        </w:pBdr>
        <w:spacing w:before="120" w:after="120" w:line="276" w:lineRule="auto"/>
        <w:jc w:val="both"/>
        <w:rPr>
          <w:color w:val="000000"/>
        </w:rPr>
      </w:pPr>
      <w:r w:rsidRPr="00534F7A">
        <w:rPr>
          <w:color w:val="000000"/>
        </w:rPr>
        <w:t xml:space="preserve">attività di formazione professionale svolta negli ultimi 2 anni: </w:t>
      </w:r>
    </w:p>
    <w:p w:rsidR="00032ABA" w:rsidRPr="00534F7A" w:rsidRDefault="00DE1BD8" w:rsidP="00200A57">
      <w:pPr>
        <w:widowControl w:val="0"/>
        <w:numPr>
          <w:ilvl w:val="0"/>
          <w:numId w:val="9"/>
        </w:numPr>
        <w:pBdr>
          <w:top w:val="nil"/>
          <w:left w:val="nil"/>
          <w:bottom w:val="nil"/>
          <w:right w:val="nil"/>
          <w:between w:val="nil"/>
        </w:pBdr>
        <w:spacing w:before="120" w:after="120" w:line="276" w:lineRule="auto"/>
        <w:jc w:val="both"/>
        <w:rPr>
          <w:color w:val="000000"/>
        </w:rPr>
      </w:pPr>
      <w:r w:rsidRPr="00534F7A">
        <w:rPr>
          <w:color w:val="000000"/>
        </w:rPr>
        <w:t>corsi di formazione per Allievo Vigile del Fuoco: 0,5 punti per ogni settimana;</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I punteggi relativi alle attività svolte saranno sommati tra loro. I candidati dovranno compilare l’apposito modello, in autocertificazione, all’atto della selezione, fermo restando che la </w:t>
      </w:r>
      <w:r w:rsidR="003A69F4">
        <w:rPr>
          <w:color w:val="000000"/>
        </w:rPr>
        <w:t>Direzione centrale per la formazione</w:t>
      </w:r>
      <w:r w:rsidRPr="00534F7A">
        <w:rPr>
          <w:color w:val="000000"/>
        </w:rPr>
        <w:t xml:space="preserve"> si riserverà di richiedere la relativa documentazione che attesti i titoli e le attività svolte dichiarate.</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La graduatoria risultante sarà utilizzata per individuare il personale da avviare al successivo corso di formazione per “Formatore </w:t>
      </w:r>
      <w:r w:rsidR="002B601E">
        <w:rPr>
          <w:color w:val="000000"/>
        </w:rPr>
        <w:t>p</w:t>
      </w:r>
      <w:r w:rsidR="002B601E" w:rsidRPr="00534F7A">
        <w:rPr>
          <w:color w:val="000000"/>
        </w:rPr>
        <w:t xml:space="preserve">rofessionale </w:t>
      </w:r>
      <w:r w:rsidR="002B601E">
        <w:rPr>
          <w:color w:val="000000"/>
        </w:rPr>
        <w:t>e</w:t>
      </w:r>
      <w:r w:rsidRPr="00534F7A">
        <w:rPr>
          <w:color w:val="000000"/>
        </w:rPr>
        <w:t>sperto” ed avrà una durata temporale di 2 anni dalla data di pubblicazione.</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A parità di punteggio sarà data priorità al candidato più giovane anagraficamente.</w:t>
      </w:r>
    </w:p>
    <w:p w:rsidR="00032ABA" w:rsidRPr="00534F7A" w:rsidRDefault="00DE1BD8" w:rsidP="00200A57">
      <w:pPr>
        <w:widowControl w:val="0"/>
        <w:pBdr>
          <w:top w:val="nil"/>
          <w:left w:val="nil"/>
          <w:bottom w:val="nil"/>
          <w:right w:val="nil"/>
          <w:between w:val="nil"/>
        </w:pBdr>
        <w:spacing w:before="120" w:after="120" w:line="276" w:lineRule="auto"/>
        <w:ind w:firstLine="720"/>
        <w:jc w:val="both"/>
        <w:rPr>
          <w:color w:val="000000"/>
        </w:rPr>
      </w:pPr>
      <w:r w:rsidRPr="00534F7A">
        <w:rPr>
          <w:color w:val="000000"/>
        </w:rPr>
        <w:t xml:space="preserve">Tale formatore esperto verrà successivamente avviato a seminari di aggiornamento sia sulle competenze tecniche sia su quello di metodologie didattiche avanzate, con cadenza annuale. </w:t>
      </w:r>
    </w:p>
    <w:p w:rsidR="00032ABA" w:rsidRPr="00534F7A" w:rsidRDefault="00A67275" w:rsidP="000F0F4A">
      <w:pPr>
        <w:pStyle w:val="Sottotitolo4"/>
        <w:numPr>
          <w:ilvl w:val="2"/>
          <w:numId w:val="12"/>
        </w:numPr>
        <w:outlineLvl w:val="2"/>
      </w:pPr>
      <w:bookmarkStart w:id="15" w:name="_Toc225234449"/>
      <w:r w:rsidRPr="00534F7A">
        <w:t>Percorso formativo</w:t>
      </w:r>
      <w:bookmarkEnd w:id="15"/>
    </w:p>
    <w:p w:rsidR="00032ABA" w:rsidRPr="00534F7A" w:rsidRDefault="00DE1BD8" w:rsidP="00200A57">
      <w:pPr>
        <w:widowControl w:val="0"/>
        <w:spacing w:before="120" w:after="120" w:line="276" w:lineRule="auto"/>
        <w:ind w:firstLine="720"/>
        <w:jc w:val="both"/>
        <w:rPr>
          <w:color w:val="000000"/>
        </w:rPr>
      </w:pPr>
      <w:r w:rsidRPr="00534F7A">
        <w:t xml:space="preserve">Il percorso formativo per “Formatore </w:t>
      </w:r>
      <w:r w:rsidR="003A69F4">
        <w:t>p</w:t>
      </w:r>
      <w:r w:rsidR="003A69F4" w:rsidRPr="00534F7A">
        <w:t xml:space="preserve">rofessionale </w:t>
      </w:r>
      <w:r w:rsidR="003A69F4">
        <w:t>e</w:t>
      </w:r>
      <w:r w:rsidRPr="00534F7A">
        <w:t xml:space="preserve">sperto” prevede il superamento del modulo di Metodologie </w:t>
      </w:r>
      <w:r w:rsidR="003A69F4">
        <w:t>d</w:t>
      </w:r>
      <w:r w:rsidRPr="00534F7A">
        <w:t xml:space="preserve">idattiche </w:t>
      </w:r>
      <w:r w:rsidR="003A69F4">
        <w:t>a</w:t>
      </w:r>
      <w:r w:rsidRPr="00534F7A">
        <w:t>vanzate di 36 ore.</w:t>
      </w:r>
    </w:p>
    <w:p w:rsidR="00032ABA" w:rsidRPr="00534F7A" w:rsidRDefault="00DE1BD8" w:rsidP="000F0F4A">
      <w:pPr>
        <w:pStyle w:val="Sottotitolo4"/>
        <w:numPr>
          <w:ilvl w:val="2"/>
          <w:numId w:val="12"/>
        </w:numPr>
        <w:outlineLvl w:val="2"/>
      </w:pPr>
      <w:bookmarkStart w:id="16" w:name="_Toc225234450"/>
      <w:r w:rsidRPr="00534F7A">
        <w:t>Mantenimento delle abilità acquisite e percorso di reintegro</w:t>
      </w:r>
      <w:bookmarkEnd w:id="16"/>
    </w:p>
    <w:p w:rsidR="00032ABA" w:rsidRPr="00534F7A" w:rsidRDefault="00DE1BD8" w:rsidP="00200A57">
      <w:pPr>
        <w:widowControl w:val="0"/>
        <w:spacing w:before="120" w:after="120" w:line="276" w:lineRule="auto"/>
        <w:ind w:firstLine="720"/>
        <w:jc w:val="both"/>
      </w:pPr>
      <w:r w:rsidRPr="00534F7A">
        <w:t xml:space="preserve">I Formatori </w:t>
      </w:r>
      <w:r w:rsidR="003A69F4">
        <w:t>p</w:t>
      </w:r>
      <w:r w:rsidR="003A69F4" w:rsidRPr="00534F7A">
        <w:t xml:space="preserve">rofessionali </w:t>
      </w:r>
      <w:r w:rsidR="003A69F4">
        <w:t>e</w:t>
      </w:r>
      <w:r w:rsidRPr="00534F7A">
        <w:t xml:space="preserve">sperti mantengono l'abilitazione partecipando alle attività didattiche disposte dalla Direzione </w:t>
      </w:r>
      <w:r w:rsidR="003A69F4">
        <w:t>c</w:t>
      </w:r>
      <w:r w:rsidRPr="00534F7A">
        <w:t xml:space="preserve">entrale per la </w:t>
      </w:r>
      <w:r w:rsidR="003A69F4">
        <w:t>f</w:t>
      </w:r>
      <w:r w:rsidRPr="00534F7A">
        <w:t xml:space="preserve">ormazione. La sospensione dell’abilitazione di Formatore </w:t>
      </w:r>
      <w:r w:rsidR="003A69F4">
        <w:t>p</w:t>
      </w:r>
      <w:r w:rsidR="003A69F4" w:rsidRPr="00534F7A">
        <w:t xml:space="preserve">rofessionale </w:t>
      </w:r>
      <w:r w:rsidR="003A69F4">
        <w:t>e</w:t>
      </w:r>
      <w:r w:rsidRPr="00534F7A">
        <w:t xml:space="preserve">sperto sarà disposta dalla Direzione </w:t>
      </w:r>
      <w:r w:rsidR="003A69F4">
        <w:t>c</w:t>
      </w:r>
      <w:r w:rsidRPr="00534F7A">
        <w:t xml:space="preserve">entrale per la </w:t>
      </w:r>
      <w:r w:rsidR="003A69F4">
        <w:t>f</w:t>
      </w:r>
      <w:r w:rsidRPr="00534F7A">
        <w:t xml:space="preserve">ormazione qualora il Formatore </w:t>
      </w:r>
      <w:r w:rsidR="003A69F4">
        <w:t>p</w:t>
      </w:r>
      <w:r w:rsidR="003A69F4" w:rsidRPr="00534F7A">
        <w:t xml:space="preserve">rofessionale </w:t>
      </w:r>
      <w:r w:rsidR="003A69F4">
        <w:t>e</w:t>
      </w:r>
      <w:r w:rsidRPr="00534F7A">
        <w:t xml:space="preserve">sperto non partecipi, senza giustificato motivo, allo svolgimento di </w:t>
      </w:r>
      <w:r w:rsidR="0050780E" w:rsidRPr="00CA7990">
        <w:t xml:space="preserve">almeno 2 </w:t>
      </w:r>
      <w:r w:rsidR="0050780E" w:rsidRPr="00CA7990">
        <w:lastRenderedPageBreak/>
        <w:t xml:space="preserve">settimanein seno al corso </w:t>
      </w:r>
      <w:r w:rsidRPr="00CA7990">
        <w:t>per “Formatori Professionali</w:t>
      </w:r>
      <w:r w:rsidRPr="00534F7A">
        <w:t xml:space="preserve">”. </w:t>
      </w:r>
    </w:p>
    <w:p w:rsidR="00032ABA" w:rsidRPr="00534F7A" w:rsidRDefault="00DE1BD8" w:rsidP="00200A57">
      <w:pPr>
        <w:widowControl w:val="0"/>
        <w:spacing w:before="120" w:after="120" w:line="276" w:lineRule="auto"/>
        <w:ind w:firstLine="720"/>
        <w:jc w:val="both"/>
        <w:rPr>
          <w:color w:val="000000"/>
        </w:rPr>
      </w:pPr>
      <w:r w:rsidRPr="00534F7A">
        <w:t xml:space="preserve">La sospensione del Formatore </w:t>
      </w:r>
      <w:r w:rsidR="003A69F4">
        <w:t>p</w:t>
      </w:r>
      <w:r w:rsidR="003A69F4" w:rsidRPr="00534F7A">
        <w:t xml:space="preserve">rofessionale </w:t>
      </w:r>
      <w:r w:rsidR="003A69F4">
        <w:t>e</w:t>
      </w:r>
      <w:r w:rsidRPr="00534F7A">
        <w:t>sperto ha carattere definitivo e non è prevista alcuna possibilità di reintegro.</w:t>
      </w:r>
    </w:p>
    <w:p w:rsidR="00032ABA" w:rsidRPr="00534F7A" w:rsidRDefault="00513C3D" w:rsidP="00A67275">
      <w:pPr>
        <w:pStyle w:val="Titolo4"/>
        <w:numPr>
          <w:ilvl w:val="0"/>
          <w:numId w:val="12"/>
        </w:numPr>
      </w:pPr>
      <w:bookmarkStart w:id="17" w:name="_Toc225234451"/>
      <w:r w:rsidRPr="00534F7A">
        <w:t>REFERENTI FORMATORI PROFESSIONALI</w:t>
      </w:r>
      <w:bookmarkStart w:id="18" w:name="_heading=h.xykjx55y5mwi" w:colFirst="0" w:colLast="0"/>
      <w:bookmarkEnd w:id="17"/>
      <w:bookmarkEnd w:id="18"/>
    </w:p>
    <w:p w:rsidR="00032ABA" w:rsidRPr="00534F7A" w:rsidRDefault="00DE1BD8" w:rsidP="000F0F4A">
      <w:pPr>
        <w:pStyle w:val="Sottotitolo4"/>
        <w:numPr>
          <w:ilvl w:val="1"/>
          <w:numId w:val="12"/>
        </w:numPr>
        <w:outlineLvl w:val="1"/>
      </w:pPr>
      <w:bookmarkStart w:id="19" w:name="_Toc225234452"/>
      <w:r w:rsidRPr="00534F7A">
        <w:t xml:space="preserve">Referente </w:t>
      </w:r>
      <w:r w:rsidR="003A69F4">
        <w:t>n</w:t>
      </w:r>
      <w:r w:rsidRPr="00534F7A">
        <w:t xml:space="preserve">azionale dei </w:t>
      </w:r>
      <w:r w:rsidR="003A69F4">
        <w:t>f</w:t>
      </w:r>
      <w:r w:rsidRPr="00534F7A">
        <w:t xml:space="preserve">ormatori </w:t>
      </w:r>
      <w:r w:rsidR="003A69F4">
        <w:t>p</w:t>
      </w:r>
      <w:r w:rsidRPr="00534F7A">
        <w:t>rofessionali</w:t>
      </w:r>
      <w:bookmarkEnd w:id="19"/>
    </w:p>
    <w:p w:rsidR="00032ABA" w:rsidRPr="00534F7A" w:rsidRDefault="00DE1BD8" w:rsidP="00200A57">
      <w:pPr>
        <w:widowControl w:val="0"/>
        <w:pBdr>
          <w:top w:val="nil"/>
          <w:left w:val="nil"/>
          <w:bottom w:val="nil"/>
          <w:right w:val="nil"/>
          <w:between w:val="nil"/>
        </w:pBdr>
        <w:spacing w:before="120" w:after="120"/>
        <w:ind w:firstLine="720"/>
        <w:jc w:val="both"/>
        <w:rPr>
          <w:color w:val="000000"/>
        </w:rPr>
      </w:pPr>
      <w:r w:rsidRPr="00534F7A">
        <w:rPr>
          <w:color w:val="000000"/>
        </w:rPr>
        <w:t xml:space="preserve">Il Referente </w:t>
      </w:r>
      <w:r w:rsidR="003A69F4">
        <w:rPr>
          <w:color w:val="000000"/>
        </w:rPr>
        <w:t>n</w:t>
      </w:r>
      <w:r w:rsidRPr="00534F7A">
        <w:rPr>
          <w:color w:val="000000"/>
        </w:rPr>
        <w:t xml:space="preserve">azionale dei </w:t>
      </w:r>
      <w:r w:rsidR="003A69F4">
        <w:rPr>
          <w:color w:val="000000"/>
        </w:rPr>
        <w:t>f</w:t>
      </w:r>
      <w:r w:rsidRPr="00534F7A">
        <w:rPr>
          <w:color w:val="000000"/>
        </w:rPr>
        <w:t xml:space="preserve">ormatori </w:t>
      </w:r>
      <w:r w:rsidR="003A69F4">
        <w:rPr>
          <w:color w:val="000000"/>
        </w:rPr>
        <w:t>p</w:t>
      </w:r>
      <w:r w:rsidRPr="00534F7A">
        <w:rPr>
          <w:color w:val="000000"/>
        </w:rPr>
        <w:t xml:space="preserve">rofessionali, individuato tra i Formatori </w:t>
      </w:r>
      <w:r w:rsidR="003A69F4">
        <w:rPr>
          <w:color w:val="000000"/>
        </w:rPr>
        <w:t>p</w:t>
      </w:r>
      <w:r w:rsidR="003A69F4" w:rsidRPr="00534F7A">
        <w:rPr>
          <w:color w:val="000000"/>
        </w:rPr>
        <w:t xml:space="preserve">rofessionali </w:t>
      </w:r>
      <w:r w:rsidR="003A69F4">
        <w:rPr>
          <w:color w:val="000000"/>
        </w:rPr>
        <w:t>e</w:t>
      </w:r>
      <w:r w:rsidRPr="00534F7A">
        <w:rPr>
          <w:color w:val="000000"/>
        </w:rPr>
        <w:t xml:space="preserve">sperti,sarà nominato dal Direttore </w:t>
      </w:r>
      <w:r w:rsidR="003A69F4">
        <w:rPr>
          <w:color w:val="000000"/>
        </w:rPr>
        <w:t>c</w:t>
      </w:r>
      <w:r w:rsidRPr="00534F7A">
        <w:rPr>
          <w:color w:val="000000"/>
        </w:rPr>
        <w:t xml:space="preserve">entrale della </w:t>
      </w:r>
      <w:r w:rsidR="003A69F4">
        <w:rPr>
          <w:color w:val="000000"/>
        </w:rPr>
        <w:t>f</w:t>
      </w:r>
      <w:r w:rsidRPr="00534F7A">
        <w:rPr>
          <w:color w:val="000000"/>
        </w:rPr>
        <w:t xml:space="preserve">ormazione su proposta del Funzionario responsabile di settore della Direzione </w:t>
      </w:r>
      <w:r w:rsidR="003A69F4">
        <w:rPr>
          <w:color w:val="000000"/>
        </w:rPr>
        <w:t>c</w:t>
      </w:r>
      <w:r w:rsidRPr="00534F7A">
        <w:rPr>
          <w:color w:val="000000"/>
        </w:rPr>
        <w:t xml:space="preserve">entrale per la </w:t>
      </w:r>
      <w:r w:rsidR="003A69F4">
        <w:rPr>
          <w:color w:val="000000"/>
        </w:rPr>
        <w:t>f</w:t>
      </w:r>
      <w:r w:rsidRPr="00534F7A">
        <w:rPr>
          <w:color w:val="000000"/>
        </w:rPr>
        <w:t>ormazione.</w:t>
      </w:r>
    </w:p>
    <w:p w:rsidR="00032ABA" w:rsidRPr="00534F7A" w:rsidRDefault="00DE1BD8" w:rsidP="00200A57">
      <w:pPr>
        <w:widowControl w:val="0"/>
        <w:pBdr>
          <w:top w:val="nil"/>
          <w:left w:val="nil"/>
          <w:bottom w:val="nil"/>
          <w:right w:val="nil"/>
          <w:between w:val="nil"/>
        </w:pBdr>
        <w:spacing w:before="120" w:after="120"/>
        <w:ind w:firstLine="720"/>
        <w:jc w:val="both"/>
        <w:rPr>
          <w:color w:val="000000"/>
        </w:rPr>
      </w:pPr>
      <w:r w:rsidRPr="00534F7A">
        <w:rPr>
          <w:color w:val="000000"/>
        </w:rPr>
        <w:t xml:space="preserve">Egli funge da raccordo fra le Direzioni </w:t>
      </w:r>
      <w:r w:rsidR="003A69F4">
        <w:rPr>
          <w:color w:val="000000"/>
        </w:rPr>
        <w:t>r</w:t>
      </w:r>
      <w:r w:rsidRPr="00534F7A">
        <w:rPr>
          <w:color w:val="000000"/>
        </w:rPr>
        <w:t xml:space="preserve">egionali e la Direzione </w:t>
      </w:r>
      <w:r w:rsidR="003A69F4">
        <w:rPr>
          <w:color w:val="000000"/>
        </w:rPr>
        <w:t>c</w:t>
      </w:r>
      <w:r w:rsidRPr="00534F7A">
        <w:rPr>
          <w:color w:val="000000"/>
        </w:rPr>
        <w:t xml:space="preserve">entrale per la </w:t>
      </w:r>
      <w:r w:rsidR="003A69F4">
        <w:rPr>
          <w:color w:val="000000"/>
        </w:rPr>
        <w:t>f</w:t>
      </w:r>
      <w:r w:rsidRPr="00534F7A">
        <w:rPr>
          <w:color w:val="000000"/>
        </w:rPr>
        <w:t xml:space="preserve">ormazione, per tutte le questioni riguardanti l’organizzazione e lo svolgimento dell’attività di settore. </w:t>
      </w:r>
    </w:p>
    <w:p w:rsidR="00032ABA" w:rsidRPr="00534F7A" w:rsidRDefault="00DE1BD8" w:rsidP="00200A57">
      <w:pPr>
        <w:widowControl w:val="0"/>
        <w:pBdr>
          <w:top w:val="nil"/>
          <w:left w:val="nil"/>
          <w:bottom w:val="nil"/>
          <w:right w:val="nil"/>
          <w:between w:val="nil"/>
        </w:pBdr>
        <w:spacing w:before="120" w:after="120"/>
        <w:ind w:firstLine="720"/>
        <w:jc w:val="both"/>
        <w:rPr>
          <w:color w:val="000000"/>
        </w:rPr>
      </w:pPr>
      <w:r w:rsidRPr="00534F7A">
        <w:rPr>
          <w:color w:val="000000"/>
        </w:rPr>
        <w:t xml:space="preserve">È compito del Referente </w:t>
      </w:r>
      <w:r w:rsidR="003A69F4">
        <w:rPr>
          <w:color w:val="000000"/>
        </w:rPr>
        <w:t>n</w:t>
      </w:r>
      <w:r w:rsidRPr="00534F7A">
        <w:rPr>
          <w:color w:val="000000"/>
        </w:rPr>
        <w:t xml:space="preserve">azionale della </w:t>
      </w:r>
      <w:r w:rsidR="003A69F4">
        <w:rPr>
          <w:color w:val="000000"/>
        </w:rPr>
        <w:t>f</w:t>
      </w:r>
      <w:r w:rsidRPr="00534F7A">
        <w:rPr>
          <w:color w:val="000000"/>
        </w:rPr>
        <w:t xml:space="preserve">ormazione </w:t>
      </w:r>
      <w:r w:rsidR="003A69F4">
        <w:rPr>
          <w:color w:val="000000"/>
        </w:rPr>
        <w:t>p</w:t>
      </w:r>
      <w:r w:rsidRPr="00534F7A">
        <w:rPr>
          <w:color w:val="000000"/>
        </w:rPr>
        <w:t>rofessionale:</w:t>
      </w:r>
    </w:p>
    <w:p w:rsidR="00032ABA" w:rsidRPr="00534F7A" w:rsidRDefault="00DE1BD8" w:rsidP="00200A57">
      <w:pPr>
        <w:widowControl w:val="0"/>
        <w:numPr>
          <w:ilvl w:val="0"/>
          <w:numId w:val="3"/>
        </w:numPr>
        <w:pBdr>
          <w:top w:val="nil"/>
          <w:left w:val="nil"/>
          <w:bottom w:val="nil"/>
          <w:right w:val="nil"/>
          <w:between w:val="nil"/>
        </w:pBdr>
        <w:spacing w:before="120" w:after="120"/>
        <w:jc w:val="both"/>
        <w:rPr>
          <w:color w:val="000000"/>
        </w:rPr>
      </w:pPr>
      <w:r w:rsidRPr="00534F7A">
        <w:rPr>
          <w:color w:val="000000"/>
        </w:rPr>
        <w:t xml:space="preserve">coordinare l’attività dei Formatori </w:t>
      </w:r>
      <w:r w:rsidR="003A69F4">
        <w:rPr>
          <w:color w:val="000000"/>
        </w:rPr>
        <w:t>p</w:t>
      </w:r>
      <w:r w:rsidR="003A69F4" w:rsidRPr="00534F7A">
        <w:rPr>
          <w:color w:val="000000"/>
        </w:rPr>
        <w:t xml:space="preserve">rofessionali </w:t>
      </w:r>
      <w:r w:rsidR="003A69F4">
        <w:rPr>
          <w:color w:val="000000"/>
        </w:rPr>
        <w:t>e</w:t>
      </w:r>
      <w:r w:rsidRPr="00534F7A">
        <w:rPr>
          <w:color w:val="000000"/>
        </w:rPr>
        <w:t xml:space="preserve">sperti; </w:t>
      </w:r>
    </w:p>
    <w:p w:rsidR="00032ABA" w:rsidRPr="00534F7A" w:rsidRDefault="00DE1BD8" w:rsidP="00200A57">
      <w:pPr>
        <w:widowControl w:val="0"/>
        <w:numPr>
          <w:ilvl w:val="0"/>
          <w:numId w:val="3"/>
        </w:numPr>
        <w:pBdr>
          <w:top w:val="nil"/>
          <w:left w:val="nil"/>
          <w:bottom w:val="nil"/>
          <w:right w:val="nil"/>
          <w:between w:val="nil"/>
        </w:pBdr>
        <w:spacing w:before="120" w:after="120"/>
        <w:jc w:val="both"/>
        <w:rPr>
          <w:color w:val="000000"/>
        </w:rPr>
      </w:pPr>
      <w:r w:rsidRPr="00534F7A">
        <w:rPr>
          <w:color w:val="000000"/>
        </w:rPr>
        <w:t xml:space="preserve">coordinare l’attività dei corsi a carattere nazionale della Formazione </w:t>
      </w:r>
      <w:r w:rsidR="003A69F4">
        <w:rPr>
          <w:color w:val="000000"/>
        </w:rPr>
        <w:t>p</w:t>
      </w:r>
      <w:r w:rsidRPr="00534F7A">
        <w:rPr>
          <w:color w:val="000000"/>
        </w:rPr>
        <w:t>rofessionale;</w:t>
      </w:r>
    </w:p>
    <w:p w:rsidR="00032ABA" w:rsidRPr="00534F7A" w:rsidRDefault="00DE1BD8" w:rsidP="00200A57">
      <w:pPr>
        <w:widowControl w:val="0"/>
        <w:numPr>
          <w:ilvl w:val="0"/>
          <w:numId w:val="3"/>
        </w:numPr>
        <w:pBdr>
          <w:top w:val="nil"/>
          <w:left w:val="nil"/>
          <w:bottom w:val="nil"/>
          <w:right w:val="nil"/>
          <w:between w:val="nil"/>
        </w:pBdr>
        <w:spacing w:before="120" w:after="120"/>
        <w:jc w:val="both"/>
        <w:rPr>
          <w:color w:val="000000"/>
        </w:rPr>
      </w:pPr>
      <w:r w:rsidRPr="00534F7A">
        <w:rPr>
          <w:color w:val="000000"/>
        </w:rPr>
        <w:t xml:space="preserve">vigilare sull’attività svolta da parte dei Formatori </w:t>
      </w:r>
      <w:r w:rsidR="003A69F4">
        <w:rPr>
          <w:color w:val="000000"/>
        </w:rPr>
        <w:t>p</w:t>
      </w:r>
      <w:r w:rsidRPr="00534F7A">
        <w:rPr>
          <w:color w:val="000000"/>
        </w:rPr>
        <w:t>rofessionali;</w:t>
      </w:r>
    </w:p>
    <w:p w:rsidR="00032ABA" w:rsidRPr="00534F7A" w:rsidRDefault="00DE1BD8" w:rsidP="00200A57">
      <w:pPr>
        <w:widowControl w:val="0"/>
        <w:numPr>
          <w:ilvl w:val="0"/>
          <w:numId w:val="3"/>
        </w:numPr>
        <w:pBdr>
          <w:top w:val="nil"/>
          <w:left w:val="nil"/>
          <w:bottom w:val="nil"/>
          <w:right w:val="nil"/>
          <w:between w:val="nil"/>
        </w:pBdr>
        <w:spacing w:before="120" w:after="120"/>
        <w:jc w:val="both"/>
        <w:rPr>
          <w:color w:val="000000"/>
        </w:rPr>
      </w:pPr>
      <w:r w:rsidRPr="00534F7A">
        <w:rPr>
          <w:color w:val="000000"/>
        </w:rPr>
        <w:t xml:space="preserve">coadiuvare l’aggiornamento dell’albo dei Formatori </w:t>
      </w:r>
      <w:r w:rsidR="003A69F4">
        <w:rPr>
          <w:color w:val="000000"/>
        </w:rPr>
        <w:t>p</w:t>
      </w:r>
      <w:r w:rsidRPr="00534F7A">
        <w:rPr>
          <w:color w:val="000000"/>
        </w:rPr>
        <w:t xml:space="preserve">rofessionali e dei Formatori </w:t>
      </w:r>
      <w:r w:rsidR="003A69F4">
        <w:rPr>
          <w:color w:val="000000"/>
        </w:rPr>
        <w:t>p</w:t>
      </w:r>
      <w:r w:rsidR="003A69F4" w:rsidRPr="00534F7A">
        <w:rPr>
          <w:color w:val="000000"/>
        </w:rPr>
        <w:t>rofessionali</w:t>
      </w:r>
      <w:r w:rsidR="003A69F4">
        <w:rPr>
          <w:color w:val="000000"/>
        </w:rPr>
        <w:t xml:space="preserve"> e</w:t>
      </w:r>
      <w:r w:rsidRPr="00534F7A">
        <w:rPr>
          <w:color w:val="000000"/>
        </w:rPr>
        <w:t>sperti;</w:t>
      </w:r>
    </w:p>
    <w:p w:rsidR="00032ABA" w:rsidRPr="00534F7A" w:rsidRDefault="00DE1BD8" w:rsidP="00200A57">
      <w:pPr>
        <w:widowControl w:val="0"/>
        <w:numPr>
          <w:ilvl w:val="0"/>
          <w:numId w:val="3"/>
        </w:numPr>
        <w:pBdr>
          <w:top w:val="nil"/>
          <w:left w:val="nil"/>
          <w:bottom w:val="nil"/>
          <w:right w:val="nil"/>
          <w:between w:val="nil"/>
        </w:pBdr>
        <w:spacing w:before="120" w:after="120"/>
        <w:jc w:val="both"/>
        <w:rPr>
          <w:color w:val="000000"/>
        </w:rPr>
      </w:pPr>
      <w:r w:rsidRPr="00534F7A">
        <w:rPr>
          <w:color w:val="000000"/>
        </w:rPr>
        <w:t xml:space="preserve">proporre il provvedimento di sospensione nei riguardi dei Formatori </w:t>
      </w:r>
      <w:r w:rsidR="003A69F4">
        <w:rPr>
          <w:color w:val="000000"/>
        </w:rPr>
        <w:t>p</w:t>
      </w:r>
      <w:r w:rsidRPr="00534F7A">
        <w:rPr>
          <w:color w:val="000000"/>
        </w:rPr>
        <w:t xml:space="preserve">rofessionali, ricevuta la segnalazione dal Referente </w:t>
      </w:r>
      <w:r w:rsidR="003A69F4">
        <w:rPr>
          <w:color w:val="000000"/>
        </w:rPr>
        <w:t>r</w:t>
      </w:r>
      <w:r w:rsidRPr="00534F7A">
        <w:rPr>
          <w:color w:val="000000"/>
        </w:rPr>
        <w:t xml:space="preserve">egionale per la </w:t>
      </w:r>
      <w:r w:rsidR="003A69F4">
        <w:rPr>
          <w:color w:val="000000"/>
        </w:rPr>
        <w:t>f</w:t>
      </w:r>
      <w:r w:rsidRPr="00534F7A">
        <w:rPr>
          <w:color w:val="000000"/>
        </w:rPr>
        <w:t xml:space="preserve">ormazione, al Funzionario </w:t>
      </w:r>
      <w:r w:rsidR="003A69F4">
        <w:rPr>
          <w:color w:val="000000"/>
        </w:rPr>
        <w:t>r</w:t>
      </w:r>
      <w:r w:rsidRPr="00534F7A">
        <w:rPr>
          <w:color w:val="000000"/>
        </w:rPr>
        <w:t xml:space="preserve">esponsabile </w:t>
      </w:r>
      <w:r w:rsidR="003A69F4">
        <w:rPr>
          <w:color w:val="000000"/>
        </w:rPr>
        <w:t>n</w:t>
      </w:r>
      <w:r w:rsidRPr="00534F7A">
        <w:rPr>
          <w:color w:val="000000"/>
        </w:rPr>
        <w:t>azionale di settore;</w:t>
      </w:r>
    </w:p>
    <w:p w:rsidR="00032ABA" w:rsidRPr="00534F7A" w:rsidRDefault="00DE1BD8" w:rsidP="00200A57">
      <w:pPr>
        <w:widowControl w:val="0"/>
        <w:numPr>
          <w:ilvl w:val="0"/>
          <w:numId w:val="3"/>
        </w:numPr>
        <w:pBdr>
          <w:top w:val="nil"/>
          <w:left w:val="nil"/>
          <w:bottom w:val="nil"/>
          <w:right w:val="nil"/>
          <w:between w:val="nil"/>
        </w:pBdr>
        <w:spacing w:before="120" w:after="120"/>
        <w:jc w:val="both"/>
        <w:rPr>
          <w:color w:val="000000"/>
        </w:rPr>
      </w:pPr>
      <w:r w:rsidRPr="00534F7A">
        <w:rPr>
          <w:color w:val="000000"/>
        </w:rPr>
        <w:t xml:space="preserve">collaborare, di persona o tramite suo delegato, con il docente di metodologie didattiche durante la prima settimana del </w:t>
      </w:r>
      <w:r w:rsidR="003A69F4">
        <w:rPr>
          <w:color w:val="000000"/>
        </w:rPr>
        <w:t>c</w:t>
      </w:r>
      <w:r w:rsidRPr="00534F7A">
        <w:rPr>
          <w:color w:val="000000"/>
        </w:rPr>
        <w:t xml:space="preserve">orso di </w:t>
      </w:r>
      <w:r w:rsidR="003A69F4">
        <w:rPr>
          <w:color w:val="000000"/>
        </w:rPr>
        <w:t>f</w:t>
      </w:r>
      <w:r w:rsidRPr="00534F7A">
        <w:rPr>
          <w:color w:val="000000"/>
        </w:rPr>
        <w:t xml:space="preserve">ormazione per Formatori </w:t>
      </w:r>
      <w:r w:rsidR="003A69F4">
        <w:rPr>
          <w:color w:val="000000"/>
        </w:rPr>
        <w:t>p</w:t>
      </w:r>
      <w:r w:rsidRPr="00534F7A">
        <w:rPr>
          <w:color w:val="000000"/>
        </w:rPr>
        <w:t xml:space="preserve">rofessionali e Formatori </w:t>
      </w:r>
      <w:r w:rsidR="003A69F4">
        <w:rPr>
          <w:color w:val="000000"/>
        </w:rPr>
        <w:t>p</w:t>
      </w:r>
      <w:r w:rsidR="003A69F4" w:rsidRPr="00534F7A">
        <w:rPr>
          <w:color w:val="000000"/>
        </w:rPr>
        <w:t xml:space="preserve">rofessionali </w:t>
      </w:r>
      <w:r w:rsidR="003A69F4">
        <w:rPr>
          <w:color w:val="000000"/>
        </w:rPr>
        <w:t>e</w:t>
      </w:r>
      <w:r w:rsidRPr="00534F7A">
        <w:rPr>
          <w:color w:val="000000"/>
        </w:rPr>
        <w:t>sperti;</w:t>
      </w:r>
    </w:p>
    <w:p w:rsidR="00032ABA" w:rsidRDefault="00DE1BD8" w:rsidP="00200A57">
      <w:pPr>
        <w:widowControl w:val="0"/>
        <w:numPr>
          <w:ilvl w:val="0"/>
          <w:numId w:val="3"/>
        </w:numPr>
        <w:pBdr>
          <w:top w:val="nil"/>
          <w:left w:val="nil"/>
          <w:bottom w:val="nil"/>
          <w:right w:val="nil"/>
          <w:between w:val="nil"/>
        </w:pBdr>
        <w:spacing w:before="120" w:after="120"/>
        <w:jc w:val="both"/>
        <w:rPr>
          <w:color w:val="000000"/>
        </w:rPr>
      </w:pPr>
      <w:r w:rsidRPr="00534F7A">
        <w:rPr>
          <w:color w:val="000000"/>
        </w:rPr>
        <w:t xml:space="preserve">individuare il percorso di reintegro per i Formatori </w:t>
      </w:r>
      <w:r w:rsidR="003A69F4">
        <w:rPr>
          <w:color w:val="000000"/>
        </w:rPr>
        <w:t>p</w:t>
      </w:r>
      <w:r w:rsidRPr="00534F7A">
        <w:rPr>
          <w:color w:val="000000"/>
        </w:rPr>
        <w:t xml:space="preserve">rofessionali “sospesi” ed il Formatore </w:t>
      </w:r>
      <w:r w:rsidR="003A69F4">
        <w:rPr>
          <w:color w:val="000000"/>
        </w:rPr>
        <w:t>p</w:t>
      </w:r>
      <w:r w:rsidRPr="00534F7A">
        <w:rPr>
          <w:color w:val="000000"/>
        </w:rPr>
        <w:t>rofessionale con funzione di tutor.</w:t>
      </w:r>
    </w:p>
    <w:p w:rsidR="00513C3D" w:rsidRPr="00534F7A" w:rsidRDefault="00513C3D" w:rsidP="00513C3D">
      <w:pPr>
        <w:widowControl w:val="0"/>
        <w:pBdr>
          <w:top w:val="nil"/>
          <w:left w:val="nil"/>
          <w:bottom w:val="nil"/>
          <w:right w:val="nil"/>
          <w:between w:val="nil"/>
        </w:pBdr>
        <w:spacing w:before="120" w:after="120"/>
        <w:ind w:left="1440"/>
        <w:jc w:val="both"/>
        <w:rPr>
          <w:color w:val="000000"/>
        </w:rPr>
      </w:pPr>
    </w:p>
    <w:p w:rsidR="00032ABA" w:rsidRPr="00534F7A" w:rsidRDefault="00DE1BD8" w:rsidP="000F0F4A">
      <w:pPr>
        <w:pStyle w:val="Sottotitolo4"/>
        <w:numPr>
          <w:ilvl w:val="1"/>
          <w:numId w:val="12"/>
        </w:numPr>
        <w:outlineLvl w:val="1"/>
      </w:pPr>
      <w:bookmarkStart w:id="20" w:name="_Toc225234453"/>
      <w:r w:rsidRPr="00534F7A">
        <w:t xml:space="preserve">Referente </w:t>
      </w:r>
      <w:r w:rsidR="002E19F1">
        <w:t>r</w:t>
      </w:r>
      <w:r w:rsidRPr="00534F7A">
        <w:t xml:space="preserve">egionale dei </w:t>
      </w:r>
      <w:r w:rsidR="002E19F1">
        <w:t>f</w:t>
      </w:r>
      <w:r w:rsidRPr="00534F7A">
        <w:t xml:space="preserve">ormatori </w:t>
      </w:r>
      <w:r w:rsidR="002E19F1">
        <w:t>p</w:t>
      </w:r>
      <w:r w:rsidRPr="00534F7A">
        <w:t>rofessionali</w:t>
      </w:r>
      <w:bookmarkEnd w:id="20"/>
    </w:p>
    <w:p w:rsidR="00032ABA" w:rsidRPr="00534F7A" w:rsidRDefault="00DE1BD8" w:rsidP="00200A57">
      <w:pPr>
        <w:widowControl w:val="0"/>
        <w:pBdr>
          <w:top w:val="nil"/>
          <w:left w:val="nil"/>
          <w:bottom w:val="nil"/>
          <w:right w:val="nil"/>
          <w:between w:val="nil"/>
        </w:pBdr>
        <w:spacing w:before="120" w:after="120"/>
        <w:ind w:firstLine="720"/>
        <w:jc w:val="both"/>
        <w:rPr>
          <w:color w:val="000000"/>
        </w:rPr>
      </w:pPr>
      <w:r w:rsidRPr="00534F7A">
        <w:rPr>
          <w:color w:val="000000"/>
        </w:rPr>
        <w:t xml:space="preserve">Il Referente </w:t>
      </w:r>
      <w:r w:rsidR="002E19F1" w:rsidRPr="002E19F1">
        <w:rPr>
          <w:color w:val="000000"/>
        </w:rPr>
        <w:t xml:space="preserve">regionale dei formatori professionali </w:t>
      </w:r>
      <w:r w:rsidRPr="00534F7A">
        <w:rPr>
          <w:color w:val="000000"/>
        </w:rPr>
        <w:t xml:space="preserve">è nominato dal Direttore </w:t>
      </w:r>
      <w:r w:rsidR="002E19F1">
        <w:rPr>
          <w:color w:val="000000"/>
        </w:rPr>
        <w:t>r</w:t>
      </w:r>
      <w:r w:rsidRPr="00534F7A">
        <w:rPr>
          <w:color w:val="000000"/>
        </w:rPr>
        <w:t xml:space="preserve">egionale, tra il personale Formatore </w:t>
      </w:r>
      <w:r w:rsidR="002E19F1">
        <w:rPr>
          <w:color w:val="000000"/>
        </w:rPr>
        <w:t>p</w:t>
      </w:r>
      <w:r w:rsidR="002E19F1" w:rsidRPr="00534F7A">
        <w:rPr>
          <w:color w:val="000000"/>
        </w:rPr>
        <w:t xml:space="preserve">rofessionale </w:t>
      </w:r>
      <w:r w:rsidR="002E19F1">
        <w:rPr>
          <w:color w:val="000000"/>
        </w:rPr>
        <w:t>e</w:t>
      </w:r>
      <w:r w:rsidRPr="00534F7A">
        <w:rPr>
          <w:color w:val="000000"/>
        </w:rPr>
        <w:t xml:space="preserve">sperto, che non risulti sospeso dall’abilitazione. Egli funge da raccordo tra la Direzione </w:t>
      </w:r>
      <w:r w:rsidR="002E19F1">
        <w:rPr>
          <w:color w:val="000000"/>
        </w:rPr>
        <w:t>r</w:t>
      </w:r>
      <w:r w:rsidRPr="00534F7A">
        <w:rPr>
          <w:color w:val="000000"/>
        </w:rPr>
        <w:t xml:space="preserve">egionale e la Direzione </w:t>
      </w:r>
      <w:r w:rsidR="002E19F1">
        <w:rPr>
          <w:color w:val="000000"/>
        </w:rPr>
        <w:t>c</w:t>
      </w:r>
      <w:r w:rsidRPr="00534F7A">
        <w:rPr>
          <w:color w:val="000000"/>
        </w:rPr>
        <w:t xml:space="preserve">entrale per la </w:t>
      </w:r>
      <w:r w:rsidR="002E19F1">
        <w:rPr>
          <w:color w:val="000000"/>
        </w:rPr>
        <w:t>f</w:t>
      </w:r>
      <w:r w:rsidRPr="00534F7A">
        <w:rPr>
          <w:color w:val="000000"/>
        </w:rPr>
        <w:t xml:space="preserve">ormazione, tramite il Referente </w:t>
      </w:r>
      <w:r w:rsidR="002E19F1">
        <w:rPr>
          <w:color w:val="000000"/>
        </w:rPr>
        <w:t>n</w:t>
      </w:r>
      <w:r w:rsidRPr="00534F7A">
        <w:rPr>
          <w:color w:val="000000"/>
        </w:rPr>
        <w:t xml:space="preserve">azionale per la </w:t>
      </w:r>
      <w:r w:rsidR="002E19F1">
        <w:rPr>
          <w:color w:val="000000"/>
        </w:rPr>
        <w:t>f</w:t>
      </w:r>
      <w:r w:rsidRPr="00534F7A">
        <w:rPr>
          <w:color w:val="000000"/>
        </w:rPr>
        <w:t xml:space="preserve">ormazione </w:t>
      </w:r>
      <w:r w:rsidR="002E19F1">
        <w:rPr>
          <w:color w:val="000000"/>
        </w:rPr>
        <w:t>p</w:t>
      </w:r>
      <w:r w:rsidRPr="00534F7A">
        <w:rPr>
          <w:color w:val="000000"/>
        </w:rPr>
        <w:t xml:space="preserve">rofessionale, per tutte le questioni riguardati l’organizzazione e lo svolgimento dell’attività didattica nel settore. </w:t>
      </w:r>
    </w:p>
    <w:p w:rsidR="00032ABA" w:rsidRPr="00534F7A" w:rsidRDefault="00DE1BD8" w:rsidP="00200A57">
      <w:pPr>
        <w:widowControl w:val="0"/>
        <w:pBdr>
          <w:top w:val="nil"/>
          <w:left w:val="nil"/>
          <w:bottom w:val="nil"/>
          <w:right w:val="nil"/>
          <w:between w:val="nil"/>
        </w:pBdr>
        <w:spacing w:before="120" w:after="120"/>
        <w:ind w:firstLine="720"/>
        <w:jc w:val="both"/>
        <w:rPr>
          <w:color w:val="000000"/>
        </w:rPr>
      </w:pPr>
      <w:r w:rsidRPr="00534F7A">
        <w:rPr>
          <w:color w:val="000000"/>
        </w:rPr>
        <w:t xml:space="preserve">È compito del Referente </w:t>
      </w:r>
      <w:r w:rsidR="002E19F1">
        <w:rPr>
          <w:color w:val="000000"/>
        </w:rPr>
        <w:t>r</w:t>
      </w:r>
      <w:r w:rsidRPr="00534F7A">
        <w:rPr>
          <w:color w:val="000000"/>
        </w:rPr>
        <w:t xml:space="preserve">egionale della </w:t>
      </w:r>
      <w:r w:rsidR="002E19F1">
        <w:rPr>
          <w:color w:val="000000"/>
        </w:rPr>
        <w:t>f</w:t>
      </w:r>
      <w:r w:rsidRPr="00534F7A">
        <w:rPr>
          <w:color w:val="000000"/>
        </w:rPr>
        <w:t xml:space="preserve">ormazione </w:t>
      </w:r>
      <w:r w:rsidR="002E19F1">
        <w:rPr>
          <w:color w:val="000000"/>
        </w:rPr>
        <w:t>p</w:t>
      </w:r>
      <w:r w:rsidRPr="00534F7A">
        <w:rPr>
          <w:color w:val="000000"/>
        </w:rPr>
        <w:t>rofessionale:</w:t>
      </w:r>
    </w:p>
    <w:p w:rsidR="00032ABA" w:rsidRPr="00534F7A" w:rsidRDefault="00DE1BD8" w:rsidP="00200A57">
      <w:pPr>
        <w:widowControl w:val="0"/>
        <w:numPr>
          <w:ilvl w:val="0"/>
          <w:numId w:val="10"/>
        </w:numPr>
        <w:pBdr>
          <w:top w:val="nil"/>
          <w:left w:val="nil"/>
          <w:bottom w:val="nil"/>
          <w:right w:val="nil"/>
          <w:between w:val="nil"/>
        </w:pBdr>
        <w:spacing w:before="120" w:after="120"/>
        <w:jc w:val="both"/>
        <w:rPr>
          <w:color w:val="000000"/>
        </w:rPr>
      </w:pPr>
      <w:r w:rsidRPr="00534F7A">
        <w:rPr>
          <w:color w:val="000000"/>
        </w:rPr>
        <w:t xml:space="preserve">coadiuvare, in ambito regionale, l’ufficio </w:t>
      </w:r>
      <w:r w:rsidR="002E19F1">
        <w:rPr>
          <w:color w:val="000000"/>
        </w:rPr>
        <w:t>f</w:t>
      </w:r>
      <w:r w:rsidRPr="00534F7A">
        <w:rPr>
          <w:color w:val="000000"/>
        </w:rPr>
        <w:t xml:space="preserve">ormazione della Direzione </w:t>
      </w:r>
      <w:r w:rsidR="002E19F1">
        <w:rPr>
          <w:color w:val="000000"/>
        </w:rPr>
        <w:t>r</w:t>
      </w:r>
      <w:r w:rsidRPr="00534F7A">
        <w:rPr>
          <w:color w:val="000000"/>
        </w:rPr>
        <w:t>egionale;</w:t>
      </w:r>
    </w:p>
    <w:p w:rsidR="00032ABA" w:rsidRPr="00534F7A" w:rsidRDefault="00DE1BD8" w:rsidP="00200A57">
      <w:pPr>
        <w:widowControl w:val="0"/>
        <w:numPr>
          <w:ilvl w:val="0"/>
          <w:numId w:val="10"/>
        </w:numPr>
        <w:pBdr>
          <w:top w:val="nil"/>
          <w:left w:val="nil"/>
          <w:bottom w:val="nil"/>
          <w:right w:val="nil"/>
          <w:between w:val="nil"/>
        </w:pBdr>
        <w:spacing w:before="120" w:after="120"/>
        <w:jc w:val="both"/>
        <w:rPr>
          <w:color w:val="000000"/>
        </w:rPr>
      </w:pPr>
      <w:r w:rsidRPr="00534F7A">
        <w:rPr>
          <w:color w:val="000000"/>
        </w:rPr>
        <w:lastRenderedPageBreak/>
        <w:t xml:space="preserve">segnalare alla Direzione </w:t>
      </w:r>
      <w:r w:rsidR="002E19F1">
        <w:rPr>
          <w:color w:val="000000"/>
        </w:rPr>
        <w:t>r</w:t>
      </w:r>
      <w:r w:rsidRPr="00534F7A">
        <w:rPr>
          <w:color w:val="000000"/>
        </w:rPr>
        <w:t xml:space="preserve">egionale competente e, per il tramite del Referente </w:t>
      </w:r>
      <w:r w:rsidR="002E19F1">
        <w:rPr>
          <w:color w:val="000000"/>
        </w:rPr>
        <w:t>n</w:t>
      </w:r>
      <w:r w:rsidRPr="00534F7A">
        <w:rPr>
          <w:color w:val="000000"/>
        </w:rPr>
        <w:t xml:space="preserve">azionale dei </w:t>
      </w:r>
      <w:r w:rsidR="002E19F1">
        <w:rPr>
          <w:color w:val="000000"/>
        </w:rPr>
        <w:t>f</w:t>
      </w:r>
      <w:r w:rsidRPr="00534F7A">
        <w:rPr>
          <w:color w:val="000000"/>
        </w:rPr>
        <w:t xml:space="preserve">ormatori, alla Direzione centrale per la </w:t>
      </w:r>
      <w:r w:rsidR="002E19F1">
        <w:rPr>
          <w:color w:val="000000"/>
        </w:rPr>
        <w:t>f</w:t>
      </w:r>
      <w:r w:rsidRPr="00534F7A">
        <w:rPr>
          <w:color w:val="000000"/>
        </w:rPr>
        <w:t xml:space="preserve">ormazione ogni fatto relativo all'attività didattica che possa nuocere al regolare svolgimento della stessa; </w:t>
      </w:r>
    </w:p>
    <w:p w:rsidR="00032ABA" w:rsidRPr="00534F7A" w:rsidRDefault="00DE1BD8" w:rsidP="00200A57">
      <w:pPr>
        <w:widowControl w:val="0"/>
        <w:numPr>
          <w:ilvl w:val="0"/>
          <w:numId w:val="10"/>
        </w:numPr>
        <w:pBdr>
          <w:top w:val="nil"/>
          <w:left w:val="nil"/>
          <w:bottom w:val="nil"/>
          <w:right w:val="nil"/>
          <w:between w:val="nil"/>
        </w:pBdr>
        <w:spacing w:before="120" w:after="120"/>
        <w:jc w:val="both"/>
        <w:rPr>
          <w:color w:val="000000"/>
        </w:rPr>
      </w:pPr>
      <w:r w:rsidRPr="00534F7A">
        <w:rPr>
          <w:color w:val="000000"/>
        </w:rPr>
        <w:t xml:space="preserve">registrare l’attività didattica svolta in ambito regionale indicando anche i Formatori </w:t>
      </w:r>
      <w:r w:rsidR="002E19F1">
        <w:rPr>
          <w:color w:val="000000"/>
        </w:rPr>
        <w:t>p</w:t>
      </w:r>
      <w:r w:rsidRPr="00534F7A">
        <w:rPr>
          <w:color w:val="000000"/>
        </w:rPr>
        <w:t xml:space="preserve">rofessionali partecipanti; </w:t>
      </w:r>
    </w:p>
    <w:p w:rsidR="00032ABA" w:rsidRPr="00534F7A" w:rsidRDefault="00DE1BD8" w:rsidP="00200A57">
      <w:pPr>
        <w:widowControl w:val="0"/>
        <w:numPr>
          <w:ilvl w:val="0"/>
          <w:numId w:val="10"/>
        </w:numPr>
        <w:pBdr>
          <w:top w:val="nil"/>
          <w:left w:val="nil"/>
          <w:bottom w:val="nil"/>
          <w:right w:val="nil"/>
          <w:between w:val="nil"/>
        </w:pBdr>
        <w:spacing w:before="120" w:after="120"/>
        <w:jc w:val="both"/>
        <w:rPr>
          <w:color w:val="000000"/>
        </w:rPr>
      </w:pPr>
      <w:r w:rsidRPr="00534F7A">
        <w:rPr>
          <w:color w:val="000000"/>
        </w:rPr>
        <w:t xml:space="preserve">vigilare per il mantenimento di adeguati </w:t>
      </w:r>
      <w:r w:rsidRPr="00534F7A">
        <w:rPr>
          <w:i/>
          <w:iCs/>
          <w:color w:val="000000"/>
        </w:rPr>
        <w:t xml:space="preserve">standard </w:t>
      </w:r>
      <w:r w:rsidRPr="00534F7A">
        <w:rPr>
          <w:color w:val="000000"/>
        </w:rPr>
        <w:t xml:space="preserve">didattici, da parte dei Formatori </w:t>
      </w:r>
      <w:r w:rsidR="002E19F1">
        <w:rPr>
          <w:color w:val="000000"/>
        </w:rPr>
        <w:t>p</w:t>
      </w:r>
      <w:r w:rsidRPr="00534F7A">
        <w:rPr>
          <w:color w:val="000000"/>
        </w:rPr>
        <w:t>rofessionali;</w:t>
      </w:r>
    </w:p>
    <w:p w:rsidR="00032ABA" w:rsidRPr="00534F7A" w:rsidRDefault="00DE1BD8" w:rsidP="00200A57">
      <w:pPr>
        <w:widowControl w:val="0"/>
        <w:numPr>
          <w:ilvl w:val="0"/>
          <w:numId w:val="10"/>
        </w:numPr>
        <w:pBdr>
          <w:top w:val="nil"/>
          <w:left w:val="nil"/>
          <w:bottom w:val="nil"/>
          <w:right w:val="nil"/>
          <w:between w:val="nil"/>
        </w:pBdr>
        <w:spacing w:before="120" w:after="120"/>
        <w:jc w:val="both"/>
        <w:rPr>
          <w:color w:val="000000"/>
        </w:rPr>
      </w:pPr>
      <w:r w:rsidRPr="00534F7A">
        <w:rPr>
          <w:color w:val="000000"/>
        </w:rPr>
        <w:t xml:space="preserve">collaborare con i formatori professionali in servizio presso le sedi VF della regione alla stesura di eventuale materiale didattico relativo all’acquisto, da parte del Comando, di nuova attrezzatura non in dotazione al Corpo </w:t>
      </w:r>
      <w:r w:rsidR="002E19F1">
        <w:rPr>
          <w:color w:val="000000"/>
        </w:rPr>
        <w:t>n</w:t>
      </w:r>
      <w:r w:rsidRPr="00534F7A">
        <w:rPr>
          <w:color w:val="000000"/>
        </w:rPr>
        <w:t xml:space="preserve">azionale dei </w:t>
      </w:r>
      <w:r w:rsidR="002E19F1">
        <w:rPr>
          <w:color w:val="000000"/>
        </w:rPr>
        <w:t>v</w:t>
      </w:r>
      <w:r w:rsidRPr="00534F7A">
        <w:rPr>
          <w:color w:val="000000"/>
        </w:rPr>
        <w:t xml:space="preserve">igili del </w:t>
      </w:r>
      <w:r w:rsidR="002E19F1">
        <w:rPr>
          <w:color w:val="000000"/>
        </w:rPr>
        <w:t>f</w:t>
      </w:r>
      <w:r w:rsidRPr="00534F7A">
        <w:rPr>
          <w:color w:val="000000"/>
        </w:rPr>
        <w:t xml:space="preserve">uoco. Detta attività </w:t>
      </w:r>
      <w:r w:rsidR="00EF3936" w:rsidRPr="00534F7A">
        <w:rPr>
          <w:color w:val="000000"/>
        </w:rPr>
        <w:t>dovrà essere effettuata</w:t>
      </w:r>
      <w:r w:rsidRPr="00534F7A">
        <w:rPr>
          <w:color w:val="000000"/>
        </w:rPr>
        <w:t xml:space="preserve"> in accordo con il Referente </w:t>
      </w:r>
      <w:r w:rsidR="002E19F1">
        <w:rPr>
          <w:color w:val="000000"/>
        </w:rPr>
        <w:t>n</w:t>
      </w:r>
      <w:r w:rsidRPr="00534F7A">
        <w:rPr>
          <w:color w:val="000000"/>
        </w:rPr>
        <w:t xml:space="preserve">azionale dei </w:t>
      </w:r>
      <w:r w:rsidR="002E19F1">
        <w:rPr>
          <w:color w:val="000000"/>
        </w:rPr>
        <w:t>f</w:t>
      </w:r>
      <w:r w:rsidRPr="00534F7A">
        <w:rPr>
          <w:color w:val="000000"/>
        </w:rPr>
        <w:t xml:space="preserve">ormatori </w:t>
      </w:r>
      <w:r w:rsidR="002E19F1">
        <w:rPr>
          <w:color w:val="000000"/>
        </w:rPr>
        <w:t>p</w:t>
      </w:r>
      <w:r w:rsidRPr="00534F7A">
        <w:rPr>
          <w:color w:val="000000"/>
        </w:rPr>
        <w:t xml:space="preserve">rofessionali. </w:t>
      </w:r>
    </w:p>
    <w:p w:rsidR="00032ABA" w:rsidRPr="00A57775" w:rsidRDefault="00A57775" w:rsidP="00A57775">
      <w:pPr>
        <w:pStyle w:val="Titolo4"/>
        <w:numPr>
          <w:ilvl w:val="0"/>
          <w:numId w:val="12"/>
        </w:numPr>
      </w:pPr>
      <w:bookmarkStart w:id="21" w:name="_Toc225234454"/>
      <w:r w:rsidRPr="00A57775">
        <w:t>NORME TRANSITORIE</w:t>
      </w:r>
      <w:bookmarkEnd w:id="21"/>
    </w:p>
    <w:p w:rsidR="005C1F16" w:rsidRDefault="005C1F16" w:rsidP="00A57775">
      <w:pPr>
        <w:widowControl w:val="0"/>
        <w:pBdr>
          <w:top w:val="nil"/>
          <w:left w:val="nil"/>
          <w:bottom w:val="nil"/>
          <w:right w:val="nil"/>
          <w:between w:val="nil"/>
        </w:pBdr>
        <w:spacing w:before="120" w:after="120"/>
        <w:ind w:firstLine="360"/>
        <w:jc w:val="both"/>
        <w:rPr>
          <w:color w:val="000000"/>
        </w:rPr>
      </w:pPr>
      <w:r w:rsidRPr="005C1F16">
        <w:rPr>
          <w:color w:val="000000"/>
        </w:rPr>
        <w:t xml:space="preserve">In via eccezionale e per valorizzare le competenze maturate nelle precedenti edizioni del corso per </w:t>
      </w:r>
      <w:r w:rsidR="00662D52">
        <w:rPr>
          <w:color w:val="000000"/>
        </w:rPr>
        <w:t>“</w:t>
      </w:r>
      <w:r w:rsidRPr="005C1F16">
        <w:rPr>
          <w:color w:val="000000"/>
        </w:rPr>
        <w:t>Aspiranti Istruttori Professionali</w:t>
      </w:r>
      <w:r w:rsidR="00662D52">
        <w:rPr>
          <w:color w:val="000000"/>
        </w:rPr>
        <w:t>”</w:t>
      </w:r>
      <w:r w:rsidRPr="005C1F16">
        <w:rPr>
          <w:color w:val="000000"/>
        </w:rPr>
        <w:t xml:space="preserve">, gli Istruttori </w:t>
      </w:r>
      <w:r w:rsidR="002E19F1">
        <w:rPr>
          <w:color w:val="000000"/>
        </w:rPr>
        <w:t>p</w:t>
      </w:r>
      <w:r w:rsidRPr="005C1F16">
        <w:rPr>
          <w:color w:val="000000"/>
        </w:rPr>
        <w:t xml:space="preserve">rofessionali che hanno svolto attività di docenza in almeno una delle ultime tre edizioni possono accedere direttamente al corso per </w:t>
      </w:r>
      <w:r w:rsidR="00662D52">
        <w:rPr>
          <w:color w:val="000000"/>
        </w:rPr>
        <w:t>“</w:t>
      </w:r>
      <w:r w:rsidRPr="005C1F16">
        <w:rPr>
          <w:color w:val="000000"/>
        </w:rPr>
        <w:t xml:space="preserve">Formatore </w:t>
      </w:r>
      <w:r w:rsidR="002E19F1">
        <w:rPr>
          <w:color w:val="000000"/>
        </w:rPr>
        <w:t>p</w:t>
      </w:r>
      <w:r w:rsidR="00662D52">
        <w:rPr>
          <w:color w:val="000000"/>
        </w:rPr>
        <w:t xml:space="preserve">rofessionale </w:t>
      </w:r>
      <w:r w:rsidR="002E19F1">
        <w:rPr>
          <w:color w:val="000000"/>
        </w:rPr>
        <w:t>e</w:t>
      </w:r>
      <w:r w:rsidRPr="005C1F16">
        <w:rPr>
          <w:color w:val="000000"/>
        </w:rPr>
        <w:t>sperto</w:t>
      </w:r>
      <w:r w:rsidR="00662D52">
        <w:rPr>
          <w:color w:val="000000"/>
        </w:rPr>
        <w:t>”</w:t>
      </w:r>
      <w:r w:rsidRPr="005C1F16">
        <w:rPr>
          <w:color w:val="000000"/>
        </w:rPr>
        <w:t>. L’ammissione avviene senza preselezione, previa specifica richiesta dell'interessato, purché i requisiti siano posseduti alla data di pubblicazione della presente circolare.</w:t>
      </w:r>
    </w:p>
    <w:p w:rsidR="00AD3C5F" w:rsidRDefault="00AD3C5F" w:rsidP="00A57775">
      <w:pPr>
        <w:widowControl w:val="0"/>
        <w:pBdr>
          <w:top w:val="nil"/>
          <w:left w:val="nil"/>
          <w:bottom w:val="nil"/>
          <w:right w:val="nil"/>
          <w:between w:val="nil"/>
        </w:pBdr>
        <w:spacing w:before="120" w:after="120"/>
        <w:ind w:firstLine="360"/>
        <w:jc w:val="both"/>
        <w:rPr>
          <w:color w:val="000000"/>
        </w:rPr>
      </w:pPr>
      <w:r w:rsidRPr="00AD3C5F">
        <w:rPr>
          <w:color w:val="000000"/>
        </w:rPr>
        <w:t xml:space="preserve">Allo stesso modo, partecipano di diritto al corsoper </w:t>
      </w:r>
      <w:r w:rsidR="00662D52">
        <w:rPr>
          <w:color w:val="000000"/>
        </w:rPr>
        <w:t>“</w:t>
      </w:r>
      <w:r w:rsidRPr="00AD3C5F">
        <w:rPr>
          <w:color w:val="000000"/>
        </w:rPr>
        <w:t xml:space="preserve">Formatore </w:t>
      </w:r>
      <w:r w:rsidR="002E19F1">
        <w:rPr>
          <w:color w:val="000000"/>
        </w:rPr>
        <w:t>p</w:t>
      </w:r>
      <w:r w:rsidRPr="00AD3C5F">
        <w:rPr>
          <w:color w:val="000000"/>
        </w:rPr>
        <w:t xml:space="preserve">rofessionale </w:t>
      </w:r>
      <w:r w:rsidR="002E19F1">
        <w:rPr>
          <w:color w:val="000000"/>
        </w:rPr>
        <w:t>e</w:t>
      </w:r>
      <w:r w:rsidR="00662D52" w:rsidRPr="00AD3C5F">
        <w:rPr>
          <w:color w:val="000000"/>
        </w:rPr>
        <w:t>sperto</w:t>
      </w:r>
      <w:r w:rsidR="00662D52">
        <w:rPr>
          <w:color w:val="000000"/>
        </w:rPr>
        <w:t>”</w:t>
      </w:r>
      <w:r w:rsidRPr="00AD3C5F">
        <w:rPr>
          <w:color w:val="000000"/>
        </w:rPr>
        <w:t xml:space="preserve">anche gli </w:t>
      </w:r>
      <w:r w:rsidR="00662D52">
        <w:rPr>
          <w:color w:val="000000"/>
        </w:rPr>
        <w:t>“</w:t>
      </w:r>
      <w:r w:rsidRPr="00AD3C5F">
        <w:rPr>
          <w:color w:val="000000"/>
        </w:rPr>
        <w:t>Istruttori Professionali</w:t>
      </w:r>
      <w:r w:rsidR="00662D52">
        <w:rPr>
          <w:color w:val="000000"/>
        </w:rPr>
        <w:t>”</w:t>
      </w:r>
      <w:r w:rsidRPr="00AD3C5F">
        <w:rPr>
          <w:color w:val="000000"/>
        </w:rPr>
        <w:t xml:space="preserve"> già registrati sul portale GIF come </w:t>
      </w:r>
      <w:r w:rsidR="00662D52">
        <w:rPr>
          <w:color w:val="000000"/>
        </w:rPr>
        <w:t>“</w:t>
      </w:r>
      <w:r w:rsidRPr="00AD3C5F">
        <w:rPr>
          <w:color w:val="000000"/>
        </w:rPr>
        <w:t xml:space="preserve">Formatori </w:t>
      </w:r>
      <w:r w:rsidR="002E19F1">
        <w:rPr>
          <w:color w:val="000000"/>
        </w:rPr>
        <w:t>e</w:t>
      </w:r>
      <w:r w:rsidRPr="00AD3C5F">
        <w:rPr>
          <w:color w:val="000000"/>
        </w:rPr>
        <w:t>sperti</w:t>
      </w:r>
      <w:r w:rsidR="00662D52">
        <w:rPr>
          <w:color w:val="000000"/>
        </w:rPr>
        <w:t>”</w:t>
      </w:r>
      <w:r w:rsidRPr="00AD3C5F">
        <w:rPr>
          <w:color w:val="000000"/>
        </w:rPr>
        <w:t>. La misura, dal carattere eccezionale, garantisce l'aggiornamento professionale dei soggetti già inseriti nel relativo albo alla data di pubblicazione del</w:t>
      </w:r>
      <w:r>
        <w:rPr>
          <w:color w:val="000000"/>
        </w:rPr>
        <w:t>la</w:t>
      </w:r>
      <w:r w:rsidRPr="00AD3C5F">
        <w:rPr>
          <w:color w:val="000000"/>
        </w:rPr>
        <w:t xml:space="preserve"> presente </w:t>
      </w:r>
      <w:r>
        <w:rPr>
          <w:color w:val="000000"/>
        </w:rPr>
        <w:t>circolare.</w:t>
      </w:r>
    </w:p>
    <w:p w:rsidR="00032ABA" w:rsidRPr="00AE3BCF" w:rsidRDefault="00AD3C5F" w:rsidP="00A57775">
      <w:pPr>
        <w:widowControl w:val="0"/>
        <w:pBdr>
          <w:top w:val="nil"/>
          <w:left w:val="nil"/>
          <w:bottom w:val="nil"/>
          <w:right w:val="nil"/>
          <w:between w:val="nil"/>
        </w:pBdr>
        <w:spacing w:before="120" w:after="120"/>
        <w:ind w:firstLine="360"/>
        <w:jc w:val="both"/>
        <w:rPr>
          <w:color w:val="000000"/>
        </w:rPr>
      </w:pPr>
      <w:r>
        <w:rPr>
          <w:color w:val="000000"/>
        </w:rPr>
        <w:t>P</w:t>
      </w:r>
      <w:r w:rsidRPr="00AD3C5F">
        <w:rPr>
          <w:color w:val="000000"/>
        </w:rPr>
        <w:t>er le edizioni successive</w:t>
      </w:r>
      <w:r>
        <w:rPr>
          <w:color w:val="000000"/>
        </w:rPr>
        <w:t xml:space="preserve"> de</w:t>
      </w:r>
      <w:r w:rsidRPr="00AD3C5F">
        <w:rPr>
          <w:color w:val="000000"/>
        </w:rPr>
        <w:t xml:space="preserve">l corsoper </w:t>
      </w:r>
      <w:r w:rsidR="00662D52">
        <w:rPr>
          <w:color w:val="000000"/>
        </w:rPr>
        <w:t>“</w:t>
      </w:r>
      <w:r w:rsidRPr="00AD3C5F">
        <w:rPr>
          <w:color w:val="000000"/>
        </w:rPr>
        <w:t xml:space="preserve">Formatore </w:t>
      </w:r>
      <w:r w:rsidR="002E19F1">
        <w:rPr>
          <w:color w:val="000000"/>
        </w:rPr>
        <w:t>p</w:t>
      </w:r>
      <w:r w:rsidR="00662D52">
        <w:rPr>
          <w:color w:val="000000"/>
        </w:rPr>
        <w:t xml:space="preserve">rofessionale </w:t>
      </w:r>
      <w:r w:rsidR="002E19F1">
        <w:rPr>
          <w:color w:val="000000"/>
        </w:rPr>
        <w:t>e</w:t>
      </w:r>
      <w:r w:rsidR="00662D52">
        <w:rPr>
          <w:color w:val="000000"/>
        </w:rPr>
        <w:t>sperto”</w:t>
      </w:r>
      <w:r w:rsidRPr="00AD3C5F">
        <w:rPr>
          <w:color w:val="000000"/>
        </w:rPr>
        <w:t>, il superamento della preselezione tornerà a essere requisito obbligatorio per tutti.</w:t>
      </w:r>
    </w:p>
    <w:p w:rsidR="00032ABA" w:rsidRDefault="00032ABA">
      <w:pPr>
        <w:widowControl w:val="0"/>
        <w:pBdr>
          <w:top w:val="nil"/>
          <w:left w:val="nil"/>
          <w:bottom w:val="nil"/>
          <w:right w:val="nil"/>
          <w:between w:val="nil"/>
        </w:pBdr>
        <w:spacing w:before="120" w:after="120"/>
        <w:jc w:val="both"/>
        <w:rPr>
          <w:sz w:val="23"/>
          <w:szCs w:val="23"/>
        </w:rPr>
      </w:pPr>
    </w:p>
    <w:p w:rsidR="00032ABA" w:rsidRDefault="00032ABA">
      <w:pPr>
        <w:widowControl w:val="0"/>
        <w:pBdr>
          <w:top w:val="nil"/>
          <w:left w:val="nil"/>
          <w:bottom w:val="nil"/>
          <w:right w:val="nil"/>
          <w:between w:val="nil"/>
        </w:pBdr>
        <w:spacing w:before="120" w:after="120"/>
        <w:jc w:val="both"/>
        <w:rPr>
          <w:sz w:val="23"/>
          <w:szCs w:val="23"/>
        </w:rPr>
      </w:pPr>
    </w:p>
    <w:p w:rsidR="00032ABA" w:rsidRDefault="00032ABA">
      <w:pPr>
        <w:widowControl w:val="0"/>
        <w:pBdr>
          <w:top w:val="nil"/>
          <w:left w:val="nil"/>
          <w:bottom w:val="nil"/>
          <w:right w:val="nil"/>
          <w:between w:val="nil"/>
        </w:pBdr>
        <w:spacing w:before="120" w:after="120"/>
        <w:jc w:val="both"/>
        <w:rPr>
          <w:sz w:val="23"/>
          <w:szCs w:val="23"/>
        </w:rPr>
      </w:pPr>
    </w:p>
    <w:p w:rsidR="00032ABA" w:rsidRDefault="00032ABA">
      <w:pPr>
        <w:widowControl w:val="0"/>
        <w:pBdr>
          <w:top w:val="nil"/>
          <w:left w:val="nil"/>
          <w:bottom w:val="nil"/>
          <w:right w:val="nil"/>
          <w:between w:val="nil"/>
        </w:pBdr>
        <w:spacing w:before="120" w:after="120"/>
        <w:jc w:val="both"/>
        <w:rPr>
          <w:sz w:val="23"/>
          <w:szCs w:val="23"/>
        </w:rPr>
      </w:pPr>
    </w:p>
    <w:p w:rsidR="00032ABA" w:rsidRDefault="00032ABA">
      <w:pPr>
        <w:widowControl w:val="0"/>
        <w:pBdr>
          <w:top w:val="nil"/>
          <w:left w:val="nil"/>
          <w:bottom w:val="nil"/>
          <w:right w:val="nil"/>
          <w:between w:val="nil"/>
        </w:pBdr>
        <w:spacing w:before="120" w:after="120"/>
        <w:jc w:val="both"/>
        <w:rPr>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DA233D" w:rsidRDefault="00DA233D" w:rsidP="000F0F4A">
      <w:pPr>
        <w:widowControl w:val="0"/>
        <w:spacing w:before="120" w:after="120"/>
        <w:jc w:val="right"/>
        <w:rPr>
          <w:b/>
          <w:bCs/>
          <w:sz w:val="23"/>
          <w:szCs w:val="23"/>
        </w:rPr>
      </w:pPr>
    </w:p>
    <w:p w:rsidR="00032ABA" w:rsidRDefault="000F0F4A" w:rsidP="000F0F4A">
      <w:pPr>
        <w:widowControl w:val="0"/>
        <w:spacing w:before="120" w:after="120"/>
        <w:jc w:val="right"/>
        <w:rPr>
          <w:b/>
          <w:bCs/>
          <w:sz w:val="23"/>
          <w:szCs w:val="23"/>
        </w:rPr>
      </w:pPr>
      <w:r w:rsidRPr="000F0F4A">
        <w:rPr>
          <w:b/>
          <w:bCs/>
          <w:sz w:val="23"/>
          <w:szCs w:val="23"/>
        </w:rPr>
        <w:t>Allegato 1</w:t>
      </w:r>
    </w:p>
    <w:tbl>
      <w:tblPr>
        <w:tblStyle w:val="a0"/>
        <w:tblW w:w="5000" w:type="pct"/>
        <w:jc w:val="center"/>
        <w:tblInd w:w="0" w:type="dxa"/>
        <w:tblBorders>
          <w:top w:val="nil"/>
          <w:left w:val="nil"/>
          <w:bottom w:val="nil"/>
          <w:right w:val="nil"/>
          <w:insideH w:val="nil"/>
          <w:insideV w:val="nil"/>
        </w:tblBorders>
        <w:tblLook w:val="0600"/>
      </w:tblPr>
      <w:tblGrid>
        <w:gridCol w:w="1270"/>
        <w:gridCol w:w="748"/>
        <w:gridCol w:w="939"/>
        <w:gridCol w:w="2206"/>
        <w:gridCol w:w="2503"/>
        <w:gridCol w:w="2501"/>
      </w:tblGrid>
      <w:tr w:rsidR="00032ABA" w:rsidRPr="00B30018" w:rsidTr="00386427">
        <w:trPr>
          <w:trHeight w:val="120"/>
          <w:jc w:val="center"/>
        </w:trPr>
        <w:tc>
          <w:tcPr>
            <w:tcW w:w="624" w:type="pc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032ABA" w:rsidRPr="00B30018" w:rsidRDefault="00DE1BD8" w:rsidP="00386427">
            <w:pPr>
              <w:widowControl w:val="0"/>
              <w:spacing w:line="276" w:lineRule="auto"/>
              <w:rPr>
                <w:b/>
                <w:bCs/>
                <w:sz w:val="20"/>
                <w:szCs w:val="20"/>
              </w:rPr>
            </w:pPr>
            <w:r w:rsidRPr="00B30018">
              <w:rPr>
                <w:b/>
                <w:bCs/>
                <w:sz w:val="20"/>
                <w:szCs w:val="20"/>
              </w:rPr>
              <w:t>Settimana</w:t>
            </w:r>
          </w:p>
        </w:tc>
        <w:tc>
          <w:tcPr>
            <w:tcW w:w="368"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32ABA" w:rsidRPr="00B30018" w:rsidRDefault="00DE1BD8" w:rsidP="00386427">
            <w:pPr>
              <w:widowControl w:val="0"/>
              <w:spacing w:line="276" w:lineRule="auto"/>
              <w:jc w:val="center"/>
              <w:rPr>
                <w:b/>
                <w:bCs/>
                <w:sz w:val="20"/>
                <w:szCs w:val="20"/>
              </w:rPr>
            </w:pPr>
            <w:r w:rsidRPr="00B30018">
              <w:rPr>
                <w:b/>
                <w:bCs/>
                <w:sz w:val="20"/>
                <w:szCs w:val="20"/>
              </w:rPr>
              <w:t>Ore</w:t>
            </w:r>
          </w:p>
        </w:tc>
        <w:tc>
          <w:tcPr>
            <w:tcW w:w="462"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32ABA" w:rsidRPr="00B30018" w:rsidRDefault="00DE1BD8" w:rsidP="00386427">
            <w:pPr>
              <w:widowControl w:val="0"/>
              <w:spacing w:line="276" w:lineRule="auto"/>
              <w:jc w:val="center"/>
              <w:rPr>
                <w:b/>
                <w:bCs/>
                <w:sz w:val="20"/>
                <w:szCs w:val="20"/>
              </w:rPr>
            </w:pPr>
            <w:r w:rsidRPr="00B30018">
              <w:rPr>
                <w:b/>
                <w:bCs/>
                <w:sz w:val="20"/>
                <w:szCs w:val="20"/>
              </w:rPr>
              <w:t>Sede</w:t>
            </w:r>
          </w:p>
        </w:tc>
        <w:tc>
          <w:tcPr>
            <w:tcW w:w="1085"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32ABA" w:rsidRPr="00B30018" w:rsidRDefault="00DE1BD8" w:rsidP="00386427">
            <w:pPr>
              <w:widowControl w:val="0"/>
              <w:spacing w:line="276" w:lineRule="auto"/>
              <w:jc w:val="center"/>
              <w:rPr>
                <w:b/>
                <w:bCs/>
                <w:sz w:val="20"/>
                <w:szCs w:val="20"/>
              </w:rPr>
            </w:pPr>
            <w:r w:rsidRPr="00B30018">
              <w:rPr>
                <w:b/>
                <w:bCs/>
                <w:sz w:val="20"/>
                <w:szCs w:val="20"/>
              </w:rPr>
              <w:t>Macro Argomento</w:t>
            </w:r>
          </w:p>
        </w:tc>
        <w:tc>
          <w:tcPr>
            <w:tcW w:w="1231"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32ABA" w:rsidRPr="00B30018" w:rsidRDefault="00DE1BD8" w:rsidP="00386427">
            <w:pPr>
              <w:widowControl w:val="0"/>
              <w:spacing w:line="276" w:lineRule="auto"/>
              <w:jc w:val="center"/>
              <w:rPr>
                <w:b/>
                <w:bCs/>
                <w:sz w:val="20"/>
                <w:szCs w:val="20"/>
              </w:rPr>
            </w:pPr>
            <w:r w:rsidRPr="00B30018">
              <w:rPr>
                <w:b/>
                <w:bCs/>
                <w:sz w:val="20"/>
                <w:szCs w:val="20"/>
              </w:rPr>
              <w:t>Obiettivi</w:t>
            </w:r>
          </w:p>
        </w:tc>
        <w:tc>
          <w:tcPr>
            <w:tcW w:w="1230"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032ABA" w:rsidRPr="00B30018" w:rsidRDefault="00DE1BD8" w:rsidP="00386427">
            <w:pPr>
              <w:widowControl w:val="0"/>
              <w:spacing w:line="276" w:lineRule="auto"/>
              <w:jc w:val="center"/>
              <w:rPr>
                <w:b/>
                <w:bCs/>
                <w:sz w:val="20"/>
                <w:szCs w:val="20"/>
              </w:rPr>
            </w:pPr>
            <w:r w:rsidRPr="00B30018">
              <w:rPr>
                <w:b/>
                <w:bCs/>
                <w:sz w:val="20"/>
                <w:szCs w:val="20"/>
              </w:rPr>
              <w:t>Numero formatori</w:t>
            </w:r>
          </w:p>
        </w:tc>
      </w:tr>
      <w:tr w:rsidR="00032ABA" w:rsidTr="00386427">
        <w:trPr>
          <w:trHeight w:val="879"/>
          <w:jc w:val="center"/>
        </w:trPr>
        <w:tc>
          <w:tcPr>
            <w:tcW w:w="624" w:type="pct"/>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1</w:t>
            </w:r>
          </w:p>
        </w:tc>
        <w:tc>
          <w:tcPr>
            <w:tcW w:w="368"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36</w:t>
            </w:r>
          </w:p>
        </w:tc>
        <w:tc>
          <w:tcPr>
            <w:tcW w:w="462"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SFO</w:t>
            </w:r>
          </w:p>
        </w:tc>
        <w:tc>
          <w:tcPr>
            <w:tcW w:w="1085"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Metodologie didattiche di livello base</w:t>
            </w:r>
          </w:p>
        </w:tc>
        <w:tc>
          <w:tcPr>
            <w:tcW w:w="1231"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Fornire gli strumenti per la gestione dell’aula ed il passaggio dei contenuti</w:t>
            </w:r>
          </w:p>
        </w:tc>
        <w:tc>
          <w:tcPr>
            <w:tcW w:w="1230"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3 Docenti metodologie didattiche e Responsabile Nazionale della Formazione Professionale o suo sostituto</w:t>
            </w:r>
          </w:p>
        </w:tc>
      </w:tr>
      <w:tr w:rsidR="00032ABA" w:rsidTr="00386427">
        <w:trPr>
          <w:trHeight w:val="639"/>
          <w:jc w:val="center"/>
        </w:trPr>
        <w:tc>
          <w:tcPr>
            <w:tcW w:w="624" w:type="pct"/>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2</w:t>
            </w:r>
          </w:p>
        </w:tc>
        <w:tc>
          <w:tcPr>
            <w:tcW w:w="368"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36</w:t>
            </w:r>
          </w:p>
        </w:tc>
        <w:tc>
          <w:tcPr>
            <w:tcW w:w="462"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SFO</w:t>
            </w:r>
          </w:p>
        </w:tc>
        <w:tc>
          <w:tcPr>
            <w:tcW w:w="1085"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Outdoor Training</w:t>
            </w:r>
          </w:p>
        </w:tc>
        <w:tc>
          <w:tcPr>
            <w:tcW w:w="1231"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Acquisire competenze per il lavoro in gruppo, team leader, la leadership situazionale</w:t>
            </w:r>
          </w:p>
        </w:tc>
        <w:tc>
          <w:tcPr>
            <w:tcW w:w="1230"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6 Trainers outdoor e Responsabile Nazionale della Formazione Professionale o suo sostituto</w:t>
            </w:r>
          </w:p>
        </w:tc>
      </w:tr>
      <w:tr w:rsidR="00032ABA" w:rsidTr="00386427">
        <w:trPr>
          <w:trHeight w:val="384"/>
          <w:jc w:val="center"/>
        </w:trPr>
        <w:tc>
          <w:tcPr>
            <w:tcW w:w="624" w:type="pct"/>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3</w:t>
            </w:r>
          </w:p>
        </w:tc>
        <w:tc>
          <w:tcPr>
            <w:tcW w:w="368"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36</w:t>
            </w:r>
          </w:p>
        </w:tc>
        <w:tc>
          <w:tcPr>
            <w:tcW w:w="462"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SFO</w:t>
            </w:r>
          </w:p>
        </w:tc>
        <w:tc>
          <w:tcPr>
            <w:tcW w:w="1085"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Impianti SFO</w:t>
            </w:r>
          </w:p>
        </w:tc>
        <w:tc>
          <w:tcPr>
            <w:tcW w:w="1231"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Favorire le conoscenze delle attività addestrative agli impianti della SFO: contenuti, procedure e sicurezza</w:t>
            </w:r>
          </w:p>
        </w:tc>
        <w:tc>
          <w:tcPr>
            <w:tcW w:w="1230"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8 Formatori professionali esperti e 1 docente metodologie didattiche</w:t>
            </w:r>
          </w:p>
        </w:tc>
      </w:tr>
      <w:tr w:rsidR="00032ABA" w:rsidTr="00386427">
        <w:trPr>
          <w:trHeight w:val="1279"/>
          <w:jc w:val="center"/>
        </w:trPr>
        <w:tc>
          <w:tcPr>
            <w:tcW w:w="624" w:type="pct"/>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4</w:t>
            </w:r>
          </w:p>
        </w:tc>
        <w:tc>
          <w:tcPr>
            <w:tcW w:w="368"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36</w:t>
            </w:r>
          </w:p>
        </w:tc>
        <w:tc>
          <w:tcPr>
            <w:tcW w:w="462"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SCA</w:t>
            </w:r>
          </w:p>
        </w:tc>
        <w:tc>
          <w:tcPr>
            <w:tcW w:w="1085"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Estensive SCA</w:t>
            </w:r>
          </w:p>
          <w:p w:rsidR="00675EA3" w:rsidRDefault="00675EA3" w:rsidP="00386427">
            <w:pPr>
              <w:widowControl w:val="0"/>
              <w:spacing w:line="276" w:lineRule="auto"/>
              <w:jc w:val="center"/>
              <w:rPr>
                <w:sz w:val="16"/>
                <w:szCs w:val="16"/>
              </w:rPr>
            </w:pPr>
            <w:r>
              <w:rPr>
                <w:sz w:val="16"/>
                <w:szCs w:val="16"/>
              </w:rPr>
              <w:t>Seminario della durata di un giorno “Incendi in ambienti confinati”</w:t>
            </w:r>
          </w:p>
        </w:tc>
        <w:tc>
          <w:tcPr>
            <w:tcW w:w="1231" w:type="pct"/>
            <w:tcBorders>
              <w:top w:val="nil"/>
              <w:left w:val="nil"/>
              <w:bottom w:val="single" w:sz="5" w:space="0" w:color="000000"/>
              <w:right w:val="single" w:sz="5" w:space="0" w:color="000000"/>
            </w:tcBorders>
            <w:tcMar>
              <w:top w:w="0" w:type="dxa"/>
              <w:left w:w="100" w:type="dxa"/>
              <w:bottom w:w="0" w:type="dxa"/>
              <w:right w:w="100" w:type="dxa"/>
            </w:tcMar>
          </w:tcPr>
          <w:p w:rsidR="00386427" w:rsidRDefault="00DE1BD8" w:rsidP="00386427">
            <w:pPr>
              <w:widowControl w:val="0"/>
              <w:spacing w:line="276" w:lineRule="auto"/>
              <w:jc w:val="center"/>
              <w:rPr>
                <w:sz w:val="16"/>
                <w:szCs w:val="16"/>
              </w:rPr>
            </w:pPr>
            <w:r>
              <w:rPr>
                <w:sz w:val="16"/>
                <w:szCs w:val="16"/>
              </w:rPr>
              <w:t>Favorire le conoscenze delle attività addestrative agli impianti della SFO: contenuti, procedure e sicurezza – sistema di valutazione skill test.</w:t>
            </w:r>
          </w:p>
          <w:p w:rsidR="00032ABA" w:rsidRDefault="00DE1BD8" w:rsidP="00386427">
            <w:pPr>
              <w:widowControl w:val="0"/>
              <w:spacing w:line="276" w:lineRule="auto"/>
              <w:jc w:val="center"/>
              <w:rPr>
                <w:sz w:val="16"/>
                <w:szCs w:val="16"/>
              </w:rPr>
            </w:pPr>
            <w:r>
              <w:rPr>
                <w:sz w:val="16"/>
                <w:szCs w:val="16"/>
              </w:rPr>
              <w:t>Favorire le conoscenze delle attività addestrative estensive (scale) – sistema di valutazione skill test.</w:t>
            </w:r>
          </w:p>
        </w:tc>
        <w:tc>
          <w:tcPr>
            <w:tcW w:w="1230"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8 Formatori professionali esperti e 1 docente metodologie didattiche</w:t>
            </w:r>
          </w:p>
          <w:p w:rsidR="00675EA3" w:rsidRDefault="00675EA3" w:rsidP="00386427">
            <w:pPr>
              <w:widowControl w:val="0"/>
              <w:spacing w:line="276" w:lineRule="auto"/>
              <w:jc w:val="center"/>
              <w:rPr>
                <w:sz w:val="16"/>
                <w:szCs w:val="16"/>
              </w:rPr>
            </w:pPr>
            <w:r>
              <w:rPr>
                <w:sz w:val="16"/>
                <w:szCs w:val="16"/>
              </w:rPr>
              <w:t>3 Docenti seminario</w:t>
            </w:r>
          </w:p>
        </w:tc>
      </w:tr>
      <w:tr w:rsidR="00032ABA" w:rsidTr="00386427">
        <w:trPr>
          <w:trHeight w:val="792"/>
          <w:jc w:val="center"/>
        </w:trPr>
        <w:tc>
          <w:tcPr>
            <w:tcW w:w="624" w:type="pct"/>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5</w:t>
            </w:r>
          </w:p>
        </w:tc>
        <w:tc>
          <w:tcPr>
            <w:tcW w:w="368"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36</w:t>
            </w:r>
          </w:p>
        </w:tc>
        <w:tc>
          <w:tcPr>
            <w:tcW w:w="462"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2A1CC7" w:rsidP="00386427">
            <w:pPr>
              <w:widowControl w:val="0"/>
              <w:spacing w:line="276" w:lineRule="auto"/>
              <w:jc w:val="center"/>
              <w:rPr>
                <w:sz w:val="16"/>
                <w:szCs w:val="16"/>
              </w:rPr>
            </w:pPr>
            <w:r>
              <w:rPr>
                <w:sz w:val="16"/>
                <w:szCs w:val="16"/>
              </w:rPr>
              <w:t>SCA</w:t>
            </w:r>
          </w:p>
        </w:tc>
        <w:tc>
          <w:tcPr>
            <w:tcW w:w="1085"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 xml:space="preserve">Attrezzature SCA </w:t>
            </w:r>
          </w:p>
          <w:p w:rsidR="001E30C9" w:rsidRPr="001E30C9" w:rsidRDefault="001E30C9" w:rsidP="001E30C9">
            <w:pPr>
              <w:widowControl w:val="0"/>
              <w:spacing w:line="276" w:lineRule="auto"/>
              <w:jc w:val="center"/>
              <w:rPr>
                <w:sz w:val="16"/>
                <w:szCs w:val="16"/>
              </w:rPr>
            </w:pPr>
            <w:r w:rsidRPr="001E30C9">
              <w:rPr>
                <w:sz w:val="16"/>
                <w:szCs w:val="16"/>
              </w:rPr>
              <w:t>Seminario della durata di un giorno “Automotive, pannelli fotovoltaici e rischio elettrico”</w:t>
            </w:r>
          </w:p>
          <w:p w:rsidR="001E30C9" w:rsidRDefault="001E30C9" w:rsidP="001E30C9">
            <w:pPr>
              <w:widowControl w:val="0"/>
              <w:spacing w:line="276" w:lineRule="auto"/>
              <w:jc w:val="center"/>
              <w:rPr>
                <w:sz w:val="16"/>
                <w:szCs w:val="16"/>
              </w:rPr>
            </w:pPr>
            <w:r w:rsidRPr="001E30C9">
              <w:rPr>
                <w:sz w:val="16"/>
                <w:szCs w:val="16"/>
              </w:rPr>
              <w:t>Esame</w:t>
            </w:r>
          </w:p>
        </w:tc>
        <w:tc>
          <w:tcPr>
            <w:tcW w:w="1231"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Favorire le conoscenze delle attività addestrative estensive (scale) – sistema di valutazione skill test.</w:t>
            </w:r>
          </w:p>
          <w:p w:rsidR="00032ABA" w:rsidRDefault="00DE1BD8" w:rsidP="00386427">
            <w:pPr>
              <w:widowControl w:val="0"/>
              <w:spacing w:line="276" w:lineRule="auto"/>
              <w:jc w:val="center"/>
              <w:rPr>
                <w:sz w:val="16"/>
                <w:szCs w:val="16"/>
              </w:rPr>
            </w:pPr>
            <w:r>
              <w:rPr>
                <w:sz w:val="16"/>
                <w:szCs w:val="16"/>
              </w:rPr>
              <w:t>Seminari informativi di nuove tecnologie in uso nei Vigili del Fuoco</w:t>
            </w:r>
          </w:p>
        </w:tc>
        <w:tc>
          <w:tcPr>
            <w:tcW w:w="1230"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8 Formatori professionali esperti e 1 docente metodologie didattiche</w:t>
            </w:r>
          </w:p>
          <w:p w:rsidR="00032ABA" w:rsidRDefault="00DE1BD8" w:rsidP="00386427">
            <w:pPr>
              <w:widowControl w:val="0"/>
              <w:spacing w:line="276" w:lineRule="auto"/>
              <w:jc w:val="center"/>
              <w:rPr>
                <w:sz w:val="16"/>
                <w:szCs w:val="16"/>
              </w:rPr>
            </w:pPr>
            <w:r>
              <w:rPr>
                <w:sz w:val="16"/>
                <w:szCs w:val="16"/>
              </w:rPr>
              <w:t>Docenti dei seminari sulle nuove tecnologie in uso nei Vigili del Fuoco</w:t>
            </w:r>
          </w:p>
        </w:tc>
      </w:tr>
      <w:tr w:rsidR="00032ABA" w:rsidTr="00386427">
        <w:trPr>
          <w:trHeight w:val="847"/>
          <w:jc w:val="center"/>
        </w:trPr>
        <w:tc>
          <w:tcPr>
            <w:tcW w:w="624" w:type="pct"/>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032ABA" w:rsidRDefault="00675EA3" w:rsidP="00386427">
            <w:pPr>
              <w:widowControl w:val="0"/>
              <w:spacing w:line="276" w:lineRule="auto"/>
              <w:jc w:val="center"/>
              <w:rPr>
                <w:sz w:val="16"/>
                <w:szCs w:val="16"/>
              </w:rPr>
            </w:pPr>
            <w:r>
              <w:rPr>
                <w:sz w:val="16"/>
                <w:szCs w:val="16"/>
              </w:rPr>
              <w:t>6</w:t>
            </w:r>
          </w:p>
        </w:tc>
        <w:tc>
          <w:tcPr>
            <w:tcW w:w="368"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36</w:t>
            </w:r>
          </w:p>
        </w:tc>
        <w:tc>
          <w:tcPr>
            <w:tcW w:w="462"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DE1BD8" w:rsidP="00386427">
            <w:pPr>
              <w:widowControl w:val="0"/>
              <w:spacing w:line="276" w:lineRule="auto"/>
              <w:jc w:val="center"/>
              <w:rPr>
                <w:sz w:val="16"/>
                <w:szCs w:val="16"/>
              </w:rPr>
            </w:pPr>
            <w:r>
              <w:rPr>
                <w:sz w:val="16"/>
                <w:szCs w:val="16"/>
              </w:rPr>
              <w:t>SFO</w:t>
            </w:r>
          </w:p>
        </w:tc>
        <w:tc>
          <w:tcPr>
            <w:tcW w:w="1085" w:type="pct"/>
            <w:tcBorders>
              <w:top w:val="nil"/>
              <w:left w:val="nil"/>
              <w:bottom w:val="single" w:sz="5" w:space="0" w:color="000000"/>
              <w:right w:val="single" w:sz="5" w:space="0" w:color="000000"/>
            </w:tcBorders>
            <w:tcMar>
              <w:top w:w="0" w:type="dxa"/>
              <w:left w:w="100" w:type="dxa"/>
              <w:bottom w:w="0" w:type="dxa"/>
              <w:right w:w="100" w:type="dxa"/>
            </w:tcMar>
          </w:tcPr>
          <w:p w:rsidR="001E30C9" w:rsidRDefault="001E30C9" w:rsidP="001E30C9">
            <w:pPr>
              <w:widowControl w:val="0"/>
              <w:spacing w:line="276" w:lineRule="auto"/>
              <w:jc w:val="center"/>
              <w:rPr>
                <w:sz w:val="16"/>
                <w:szCs w:val="16"/>
              </w:rPr>
            </w:pPr>
            <w:r w:rsidRPr="001E30C9">
              <w:rPr>
                <w:sz w:val="16"/>
                <w:szCs w:val="16"/>
              </w:rPr>
              <w:t>Impianti SFO</w:t>
            </w:r>
          </w:p>
          <w:p w:rsidR="00675EA3" w:rsidRDefault="00675EA3" w:rsidP="00675EA3">
            <w:pPr>
              <w:widowControl w:val="0"/>
              <w:spacing w:line="276" w:lineRule="auto"/>
              <w:rPr>
                <w:sz w:val="16"/>
                <w:szCs w:val="16"/>
              </w:rPr>
            </w:pPr>
            <w:r w:rsidRPr="00675EA3">
              <w:rPr>
                <w:sz w:val="16"/>
                <w:szCs w:val="16"/>
              </w:rPr>
              <w:t>Seminario della durata di un giorno “</w:t>
            </w:r>
            <w:r>
              <w:rPr>
                <w:sz w:val="16"/>
                <w:szCs w:val="16"/>
              </w:rPr>
              <w:t>Tecniche decarcerative ed estricazione in sicurezza”</w:t>
            </w:r>
          </w:p>
          <w:p w:rsidR="00032ABA" w:rsidRDefault="00032ABA" w:rsidP="00386427">
            <w:pPr>
              <w:widowControl w:val="0"/>
              <w:spacing w:line="276" w:lineRule="auto"/>
              <w:jc w:val="center"/>
              <w:rPr>
                <w:sz w:val="16"/>
                <w:szCs w:val="16"/>
              </w:rPr>
            </w:pPr>
          </w:p>
        </w:tc>
        <w:tc>
          <w:tcPr>
            <w:tcW w:w="1231" w:type="pct"/>
            <w:tcBorders>
              <w:top w:val="nil"/>
              <w:left w:val="nil"/>
              <w:bottom w:val="single" w:sz="5" w:space="0" w:color="000000"/>
              <w:right w:val="single" w:sz="5" w:space="0" w:color="000000"/>
            </w:tcBorders>
            <w:tcMar>
              <w:top w:w="0" w:type="dxa"/>
              <w:left w:w="100" w:type="dxa"/>
              <w:bottom w:w="0" w:type="dxa"/>
              <w:right w:w="100" w:type="dxa"/>
            </w:tcMar>
          </w:tcPr>
          <w:p w:rsidR="00032ABA" w:rsidRDefault="00032ABA" w:rsidP="00386427">
            <w:pPr>
              <w:widowControl w:val="0"/>
              <w:spacing w:line="276" w:lineRule="auto"/>
              <w:jc w:val="center"/>
              <w:rPr>
                <w:sz w:val="16"/>
                <w:szCs w:val="16"/>
              </w:rPr>
            </w:pPr>
          </w:p>
        </w:tc>
        <w:tc>
          <w:tcPr>
            <w:tcW w:w="1230" w:type="pct"/>
            <w:tcBorders>
              <w:top w:val="nil"/>
              <w:left w:val="nil"/>
              <w:bottom w:val="single" w:sz="5" w:space="0" w:color="000000"/>
              <w:right w:val="single" w:sz="5" w:space="0" w:color="000000"/>
            </w:tcBorders>
            <w:tcMar>
              <w:top w:w="0" w:type="dxa"/>
              <w:left w:w="100" w:type="dxa"/>
              <w:bottom w:w="0" w:type="dxa"/>
              <w:right w:w="100" w:type="dxa"/>
            </w:tcMar>
          </w:tcPr>
          <w:p w:rsidR="002A1CC7" w:rsidRDefault="002A1CC7" w:rsidP="00386427">
            <w:pPr>
              <w:widowControl w:val="0"/>
              <w:spacing w:line="276" w:lineRule="auto"/>
              <w:jc w:val="center"/>
              <w:rPr>
                <w:sz w:val="16"/>
                <w:szCs w:val="16"/>
              </w:rPr>
            </w:pPr>
            <w:r>
              <w:rPr>
                <w:sz w:val="16"/>
                <w:szCs w:val="16"/>
              </w:rPr>
              <w:t>3 Docenti seminario</w:t>
            </w:r>
          </w:p>
          <w:p w:rsidR="002A1CC7" w:rsidRDefault="002A1CC7" w:rsidP="00386427">
            <w:pPr>
              <w:widowControl w:val="0"/>
              <w:spacing w:line="276" w:lineRule="auto"/>
              <w:jc w:val="center"/>
              <w:rPr>
                <w:sz w:val="16"/>
                <w:szCs w:val="16"/>
              </w:rPr>
            </w:pPr>
          </w:p>
          <w:p w:rsidR="00032ABA" w:rsidRDefault="00DE1BD8" w:rsidP="00386427">
            <w:pPr>
              <w:widowControl w:val="0"/>
              <w:spacing w:line="276" w:lineRule="auto"/>
              <w:jc w:val="center"/>
              <w:rPr>
                <w:sz w:val="16"/>
                <w:szCs w:val="16"/>
              </w:rPr>
            </w:pPr>
            <w:r>
              <w:rPr>
                <w:sz w:val="16"/>
                <w:szCs w:val="16"/>
              </w:rPr>
              <w:t>Commissione d’esame</w:t>
            </w:r>
          </w:p>
          <w:p w:rsidR="00032ABA" w:rsidRDefault="00DE1BD8" w:rsidP="00386427">
            <w:pPr>
              <w:widowControl w:val="0"/>
              <w:spacing w:line="276" w:lineRule="auto"/>
              <w:jc w:val="center"/>
              <w:rPr>
                <w:sz w:val="16"/>
                <w:szCs w:val="16"/>
              </w:rPr>
            </w:pPr>
            <w:r>
              <w:rPr>
                <w:sz w:val="16"/>
                <w:szCs w:val="16"/>
              </w:rPr>
              <w:t>8 Formatori professionali esperti e 1 docente metodologie didattiche</w:t>
            </w:r>
          </w:p>
        </w:tc>
      </w:tr>
    </w:tbl>
    <w:p w:rsidR="00513C3D" w:rsidRDefault="00513C3D">
      <w:pPr>
        <w:widowControl w:val="0"/>
        <w:pBdr>
          <w:top w:val="nil"/>
          <w:left w:val="nil"/>
          <w:bottom w:val="nil"/>
          <w:right w:val="nil"/>
          <w:between w:val="nil"/>
        </w:pBdr>
        <w:spacing w:before="120" w:after="120"/>
        <w:jc w:val="both"/>
      </w:pPr>
    </w:p>
    <w:p w:rsidR="00E97FB1" w:rsidRDefault="00E97FB1" w:rsidP="00513C3D">
      <w:pPr>
        <w:widowControl w:val="0"/>
        <w:pBdr>
          <w:top w:val="nil"/>
          <w:left w:val="nil"/>
          <w:bottom w:val="nil"/>
          <w:right w:val="nil"/>
          <w:between w:val="nil"/>
        </w:pBdr>
        <w:tabs>
          <w:tab w:val="left" w:pos="9180"/>
        </w:tabs>
        <w:spacing w:before="120" w:after="120"/>
        <w:jc w:val="both"/>
      </w:pPr>
    </w:p>
    <w:p w:rsidR="00E97FB1" w:rsidRDefault="00E97FB1" w:rsidP="00513C3D">
      <w:pPr>
        <w:widowControl w:val="0"/>
        <w:pBdr>
          <w:top w:val="nil"/>
          <w:left w:val="nil"/>
          <w:bottom w:val="nil"/>
          <w:right w:val="nil"/>
          <w:between w:val="nil"/>
        </w:pBdr>
        <w:tabs>
          <w:tab w:val="left" w:pos="9180"/>
        </w:tabs>
        <w:spacing w:before="120" w:after="120"/>
        <w:jc w:val="both"/>
      </w:pPr>
    </w:p>
    <w:p w:rsidR="00D75003" w:rsidRDefault="00D75003" w:rsidP="00513C3D">
      <w:pPr>
        <w:widowControl w:val="0"/>
        <w:pBdr>
          <w:top w:val="nil"/>
          <w:left w:val="nil"/>
          <w:bottom w:val="nil"/>
          <w:right w:val="nil"/>
          <w:between w:val="nil"/>
        </w:pBdr>
        <w:tabs>
          <w:tab w:val="left" w:pos="9180"/>
        </w:tabs>
        <w:spacing w:before="120" w:after="120"/>
        <w:jc w:val="both"/>
      </w:pPr>
    </w:p>
    <w:p w:rsidR="00D75003" w:rsidRDefault="00D75003" w:rsidP="00513C3D">
      <w:pPr>
        <w:widowControl w:val="0"/>
        <w:pBdr>
          <w:top w:val="nil"/>
          <w:left w:val="nil"/>
          <w:bottom w:val="nil"/>
          <w:right w:val="nil"/>
          <w:between w:val="nil"/>
        </w:pBdr>
        <w:tabs>
          <w:tab w:val="left" w:pos="9180"/>
        </w:tabs>
        <w:spacing w:before="120" w:after="120"/>
        <w:jc w:val="both"/>
      </w:pPr>
    </w:p>
    <w:p w:rsidR="00D75003" w:rsidRDefault="00D75003" w:rsidP="00513C3D">
      <w:pPr>
        <w:widowControl w:val="0"/>
        <w:pBdr>
          <w:top w:val="nil"/>
          <w:left w:val="nil"/>
          <w:bottom w:val="nil"/>
          <w:right w:val="nil"/>
          <w:between w:val="nil"/>
        </w:pBdr>
        <w:tabs>
          <w:tab w:val="left" w:pos="9180"/>
        </w:tabs>
        <w:spacing w:before="120" w:after="120"/>
        <w:jc w:val="both"/>
      </w:pPr>
    </w:p>
    <w:p w:rsidR="00E97FB1" w:rsidRDefault="00E97FB1" w:rsidP="00513C3D">
      <w:pPr>
        <w:widowControl w:val="0"/>
        <w:pBdr>
          <w:top w:val="nil"/>
          <w:left w:val="nil"/>
          <w:bottom w:val="nil"/>
          <w:right w:val="nil"/>
          <w:between w:val="nil"/>
        </w:pBdr>
        <w:tabs>
          <w:tab w:val="left" w:pos="9180"/>
        </w:tabs>
        <w:spacing w:before="120" w:after="120"/>
        <w:jc w:val="both"/>
      </w:pPr>
    </w:p>
    <w:sdt>
      <w:sdtPr>
        <w:rPr>
          <w:rFonts w:ascii="Times New Roman" w:eastAsia="Times New Roman" w:hAnsi="Times New Roman" w:cs="Times New Roman"/>
          <w:color w:val="auto"/>
          <w:sz w:val="24"/>
          <w:szCs w:val="24"/>
          <w:lang/>
        </w:rPr>
        <w:id w:val="340139477"/>
        <w:docPartObj>
          <w:docPartGallery w:val="Table of Contents"/>
          <w:docPartUnique/>
        </w:docPartObj>
      </w:sdtPr>
      <w:sdtEndPr>
        <w:rPr>
          <w:b/>
          <w:bCs/>
        </w:rPr>
      </w:sdtEndPr>
      <w:sdtContent>
        <w:p w:rsidR="00A66D09" w:rsidRDefault="00A66D09">
          <w:pPr>
            <w:pStyle w:val="Titolosommario"/>
          </w:pPr>
          <w:r>
            <w:t>Sommario</w:t>
          </w:r>
          <w:bookmarkStart w:id="22" w:name="_GoBack"/>
          <w:bookmarkEnd w:id="22"/>
        </w:p>
        <w:p w:rsidR="00CE287C" w:rsidRDefault="00E22E24">
          <w:pPr>
            <w:pStyle w:val="Sommario4"/>
            <w:rPr>
              <w:rFonts w:eastAsiaTheme="minorEastAsia" w:cstheme="minorBidi"/>
              <w:b w:val="0"/>
              <w:bCs w:val="0"/>
              <w:sz w:val="22"/>
              <w:szCs w:val="22"/>
              <w:lang w:val="it-IT"/>
            </w:rPr>
          </w:pPr>
          <w:r w:rsidRPr="00E22E24">
            <w:rPr>
              <w:i/>
              <w:iCs/>
            </w:rPr>
            <w:fldChar w:fldCharType="begin"/>
          </w:r>
          <w:r w:rsidR="00A66D09">
            <w:rPr>
              <w:i/>
              <w:iCs/>
            </w:rPr>
            <w:instrText xml:space="preserve"> TOC \o \h \z \u </w:instrText>
          </w:r>
          <w:r w:rsidRPr="00E22E24">
            <w:rPr>
              <w:i/>
              <w:iCs/>
            </w:rPr>
            <w:fldChar w:fldCharType="separate"/>
          </w:r>
          <w:hyperlink w:anchor="_Toc225234435" w:history="1">
            <w:r w:rsidR="00CE287C" w:rsidRPr="00935443">
              <w:rPr>
                <w:rStyle w:val="Collegamentoipertestuale"/>
              </w:rPr>
              <w:t>1.</w:t>
            </w:r>
            <w:r w:rsidR="00CE287C">
              <w:rPr>
                <w:rFonts w:eastAsiaTheme="minorEastAsia" w:cstheme="minorBidi"/>
                <w:b w:val="0"/>
                <w:bCs w:val="0"/>
                <w:sz w:val="22"/>
                <w:szCs w:val="22"/>
                <w:lang w:val="it-IT"/>
              </w:rPr>
              <w:tab/>
            </w:r>
            <w:r w:rsidR="00CE287C" w:rsidRPr="00935443">
              <w:rPr>
                <w:rStyle w:val="Collegamentoipertestuale"/>
              </w:rPr>
              <w:t>MODALITA’ ORGANIZZATIVE E GESTIONALI</w:t>
            </w:r>
            <w:r w:rsidR="00CE287C">
              <w:rPr>
                <w:webHidden/>
              </w:rPr>
              <w:tab/>
            </w:r>
            <w:r>
              <w:rPr>
                <w:webHidden/>
              </w:rPr>
              <w:fldChar w:fldCharType="begin"/>
            </w:r>
            <w:r w:rsidR="00CE287C">
              <w:rPr>
                <w:webHidden/>
              </w:rPr>
              <w:instrText xml:space="preserve"> PAGEREF _Toc225234435 \h </w:instrText>
            </w:r>
            <w:r>
              <w:rPr>
                <w:webHidden/>
              </w:rPr>
            </w:r>
            <w:r>
              <w:rPr>
                <w:webHidden/>
              </w:rPr>
              <w:fldChar w:fldCharType="separate"/>
            </w:r>
            <w:r w:rsidR="00CE287C">
              <w:rPr>
                <w:webHidden/>
              </w:rPr>
              <w:t>2</w:t>
            </w:r>
            <w:r>
              <w:rPr>
                <w:webHidden/>
              </w:rPr>
              <w:fldChar w:fldCharType="end"/>
            </w:r>
          </w:hyperlink>
        </w:p>
        <w:p w:rsidR="00CE287C" w:rsidRDefault="00E22E24">
          <w:pPr>
            <w:pStyle w:val="Sommario2"/>
            <w:tabs>
              <w:tab w:val="left" w:pos="960"/>
              <w:tab w:val="right" w:leader="dot" w:pos="9957"/>
            </w:tabs>
            <w:rPr>
              <w:rFonts w:eastAsiaTheme="minorEastAsia" w:cstheme="minorBidi"/>
              <w:i w:val="0"/>
              <w:iCs w:val="0"/>
              <w:noProof/>
              <w:sz w:val="22"/>
              <w:szCs w:val="22"/>
              <w:lang w:val="it-IT"/>
            </w:rPr>
          </w:pPr>
          <w:hyperlink w:anchor="_Toc225234436" w:history="1">
            <w:r w:rsidR="00CE287C" w:rsidRPr="00935443">
              <w:rPr>
                <w:rStyle w:val="Collegamentoipertestuale"/>
                <w:noProof/>
              </w:rPr>
              <w:t>1.1.</w:t>
            </w:r>
            <w:r w:rsidR="00CE287C">
              <w:rPr>
                <w:rFonts w:eastAsiaTheme="minorEastAsia" w:cstheme="minorBidi"/>
                <w:i w:val="0"/>
                <w:iCs w:val="0"/>
                <w:noProof/>
                <w:sz w:val="22"/>
                <w:szCs w:val="22"/>
                <w:lang w:val="it-IT"/>
              </w:rPr>
              <w:tab/>
            </w:r>
            <w:r w:rsidR="00CE287C" w:rsidRPr="00935443">
              <w:rPr>
                <w:rStyle w:val="Collegamentoipertestuale"/>
                <w:noProof/>
              </w:rPr>
              <w:t>Direzione Centrale per la Formazione</w:t>
            </w:r>
            <w:r w:rsidR="00CE287C">
              <w:rPr>
                <w:noProof/>
                <w:webHidden/>
              </w:rPr>
              <w:tab/>
            </w:r>
            <w:r>
              <w:rPr>
                <w:noProof/>
                <w:webHidden/>
              </w:rPr>
              <w:fldChar w:fldCharType="begin"/>
            </w:r>
            <w:r w:rsidR="00CE287C">
              <w:rPr>
                <w:noProof/>
                <w:webHidden/>
              </w:rPr>
              <w:instrText xml:space="preserve"> PAGEREF _Toc225234436 \h </w:instrText>
            </w:r>
            <w:r>
              <w:rPr>
                <w:noProof/>
                <w:webHidden/>
              </w:rPr>
            </w:r>
            <w:r>
              <w:rPr>
                <w:noProof/>
                <w:webHidden/>
              </w:rPr>
              <w:fldChar w:fldCharType="separate"/>
            </w:r>
            <w:r w:rsidR="00CE287C">
              <w:rPr>
                <w:noProof/>
                <w:webHidden/>
              </w:rPr>
              <w:t>2</w:t>
            </w:r>
            <w:r>
              <w:rPr>
                <w:noProof/>
                <w:webHidden/>
              </w:rPr>
              <w:fldChar w:fldCharType="end"/>
            </w:r>
          </w:hyperlink>
        </w:p>
        <w:p w:rsidR="00CE287C" w:rsidRDefault="00E22E24">
          <w:pPr>
            <w:pStyle w:val="Sommario2"/>
            <w:tabs>
              <w:tab w:val="left" w:pos="960"/>
              <w:tab w:val="right" w:leader="dot" w:pos="9957"/>
            </w:tabs>
            <w:rPr>
              <w:rFonts w:eastAsiaTheme="minorEastAsia" w:cstheme="minorBidi"/>
              <w:i w:val="0"/>
              <w:iCs w:val="0"/>
              <w:noProof/>
              <w:sz w:val="22"/>
              <w:szCs w:val="22"/>
              <w:lang w:val="it-IT"/>
            </w:rPr>
          </w:pPr>
          <w:hyperlink w:anchor="_Toc225234437" w:history="1">
            <w:r w:rsidR="00CE287C" w:rsidRPr="00935443">
              <w:rPr>
                <w:rStyle w:val="Collegamentoipertestuale"/>
                <w:noProof/>
              </w:rPr>
              <w:t>1.2.</w:t>
            </w:r>
            <w:r w:rsidR="00CE287C">
              <w:rPr>
                <w:rFonts w:eastAsiaTheme="minorEastAsia" w:cstheme="minorBidi"/>
                <w:i w:val="0"/>
                <w:iCs w:val="0"/>
                <w:noProof/>
                <w:sz w:val="22"/>
                <w:szCs w:val="22"/>
                <w:lang w:val="it-IT"/>
              </w:rPr>
              <w:tab/>
            </w:r>
            <w:r w:rsidR="00CE287C" w:rsidRPr="00935443">
              <w:rPr>
                <w:rStyle w:val="Collegamentoipertestuale"/>
                <w:noProof/>
              </w:rPr>
              <w:t>Direzione Centrale per l’Emergenza, il Soccorso Tecnico e l’Antincendio Boschivo</w:t>
            </w:r>
            <w:r w:rsidR="00CE287C">
              <w:rPr>
                <w:noProof/>
                <w:webHidden/>
              </w:rPr>
              <w:tab/>
            </w:r>
            <w:r>
              <w:rPr>
                <w:noProof/>
                <w:webHidden/>
              </w:rPr>
              <w:fldChar w:fldCharType="begin"/>
            </w:r>
            <w:r w:rsidR="00CE287C">
              <w:rPr>
                <w:noProof/>
                <w:webHidden/>
              </w:rPr>
              <w:instrText xml:space="preserve"> PAGEREF _Toc225234437 \h </w:instrText>
            </w:r>
            <w:r>
              <w:rPr>
                <w:noProof/>
                <w:webHidden/>
              </w:rPr>
            </w:r>
            <w:r>
              <w:rPr>
                <w:noProof/>
                <w:webHidden/>
              </w:rPr>
              <w:fldChar w:fldCharType="separate"/>
            </w:r>
            <w:r w:rsidR="00CE287C">
              <w:rPr>
                <w:noProof/>
                <w:webHidden/>
              </w:rPr>
              <w:t>2</w:t>
            </w:r>
            <w:r>
              <w:rPr>
                <w:noProof/>
                <w:webHidden/>
              </w:rPr>
              <w:fldChar w:fldCharType="end"/>
            </w:r>
          </w:hyperlink>
        </w:p>
        <w:p w:rsidR="00CE287C" w:rsidRDefault="00E22E24">
          <w:pPr>
            <w:pStyle w:val="Sommario2"/>
            <w:tabs>
              <w:tab w:val="left" w:pos="960"/>
              <w:tab w:val="right" w:leader="dot" w:pos="9957"/>
            </w:tabs>
            <w:rPr>
              <w:rFonts w:eastAsiaTheme="minorEastAsia" w:cstheme="minorBidi"/>
              <w:i w:val="0"/>
              <w:iCs w:val="0"/>
              <w:noProof/>
              <w:sz w:val="22"/>
              <w:szCs w:val="22"/>
              <w:lang w:val="it-IT"/>
            </w:rPr>
          </w:pPr>
          <w:hyperlink w:anchor="_Toc225234438" w:history="1">
            <w:r w:rsidR="00CE287C" w:rsidRPr="00935443">
              <w:rPr>
                <w:rStyle w:val="Collegamentoipertestuale"/>
                <w:noProof/>
              </w:rPr>
              <w:t>1.3.</w:t>
            </w:r>
            <w:r w:rsidR="00CE287C">
              <w:rPr>
                <w:rFonts w:eastAsiaTheme="minorEastAsia" w:cstheme="minorBidi"/>
                <w:i w:val="0"/>
                <w:iCs w:val="0"/>
                <w:noProof/>
                <w:sz w:val="22"/>
                <w:szCs w:val="22"/>
                <w:lang w:val="it-IT"/>
              </w:rPr>
              <w:tab/>
            </w:r>
            <w:r w:rsidR="00CE287C" w:rsidRPr="00935443">
              <w:rPr>
                <w:rStyle w:val="Collegamentoipertestuale"/>
                <w:noProof/>
              </w:rPr>
              <w:t>Direzioni Regionali</w:t>
            </w:r>
            <w:r w:rsidR="00CE287C">
              <w:rPr>
                <w:noProof/>
                <w:webHidden/>
              </w:rPr>
              <w:tab/>
            </w:r>
            <w:r>
              <w:rPr>
                <w:noProof/>
                <w:webHidden/>
              </w:rPr>
              <w:fldChar w:fldCharType="begin"/>
            </w:r>
            <w:r w:rsidR="00CE287C">
              <w:rPr>
                <w:noProof/>
                <w:webHidden/>
              </w:rPr>
              <w:instrText xml:space="preserve"> PAGEREF _Toc225234438 \h </w:instrText>
            </w:r>
            <w:r>
              <w:rPr>
                <w:noProof/>
                <w:webHidden/>
              </w:rPr>
            </w:r>
            <w:r>
              <w:rPr>
                <w:noProof/>
                <w:webHidden/>
              </w:rPr>
              <w:fldChar w:fldCharType="separate"/>
            </w:r>
            <w:r w:rsidR="00CE287C">
              <w:rPr>
                <w:noProof/>
                <w:webHidden/>
              </w:rPr>
              <w:t>3</w:t>
            </w:r>
            <w:r>
              <w:rPr>
                <w:noProof/>
                <w:webHidden/>
              </w:rPr>
              <w:fldChar w:fldCharType="end"/>
            </w:r>
          </w:hyperlink>
        </w:p>
        <w:p w:rsidR="00CE287C" w:rsidRDefault="00E22E24">
          <w:pPr>
            <w:pStyle w:val="Sommario4"/>
            <w:rPr>
              <w:rFonts w:eastAsiaTheme="minorEastAsia" w:cstheme="minorBidi"/>
              <w:b w:val="0"/>
              <w:bCs w:val="0"/>
              <w:sz w:val="22"/>
              <w:szCs w:val="22"/>
              <w:lang w:val="it-IT"/>
            </w:rPr>
          </w:pPr>
          <w:hyperlink w:anchor="_Toc225234439" w:history="1">
            <w:r w:rsidR="00CE287C" w:rsidRPr="00935443">
              <w:rPr>
                <w:rStyle w:val="Collegamentoipertestuale"/>
              </w:rPr>
              <w:t>2.</w:t>
            </w:r>
            <w:r w:rsidR="00CE287C">
              <w:rPr>
                <w:rFonts w:eastAsiaTheme="minorEastAsia" w:cstheme="minorBidi"/>
                <w:b w:val="0"/>
                <w:bCs w:val="0"/>
                <w:sz w:val="22"/>
                <w:szCs w:val="22"/>
                <w:lang w:val="it-IT"/>
              </w:rPr>
              <w:tab/>
            </w:r>
            <w:r w:rsidR="00CE287C" w:rsidRPr="00935443">
              <w:rPr>
                <w:rStyle w:val="Collegamentoipertestuale"/>
              </w:rPr>
              <w:t>PERCORSO FORMATIVO, PROFILI DI COMPETENZA E MANTENIMENTO DELLE ABILITA’</w:t>
            </w:r>
            <w:r w:rsidR="00CE287C">
              <w:rPr>
                <w:webHidden/>
              </w:rPr>
              <w:tab/>
            </w:r>
            <w:r>
              <w:rPr>
                <w:webHidden/>
              </w:rPr>
              <w:fldChar w:fldCharType="begin"/>
            </w:r>
            <w:r w:rsidR="00CE287C">
              <w:rPr>
                <w:webHidden/>
              </w:rPr>
              <w:instrText xml:space="preserve"> PAGEREF _Toc225234439 \h </w:instrText>
            </w:r>
            <w:r>
              <w:rPr>
                <w:webHidden/>
              </w:rPr>
            </w:r>
            <w:r>
              <w:rPr>
                <w:webHidden/>
              </w:rPr>
              <w:fldChar w:fldCharType="separate"/>
            </w:r>
            <w:r w:rsidR="00CE287C">
              <w:rPr>
                <w:webHidden/>
              </w:rPr>
              <w:t>3</w:t>
            </w:r>
            <w:r>
              <w:rPr>
                <w:webHidden/>
              </w:rPr>
              <w:fldChar w:fldCharType="end"/>
            </w:r>
          </w:hyperlink>
        </w:p>
        <w:p w:rsidR="00CE287C" w:rsidRDefault="00E22E24">
          <w:pPr>
            <w:pStyle w:val="Sommario2"/>
            <w:tabs>
              <w:tab w:val="left" w:pos="960"/>
              <w:tab w:val="right" w:leader="dot" w:pos="9957"/>
            </w:tabs>
            <w:rPr>
              <w:rFonts w:eastAsiaTheme="minorEastAsia" w:cstheme="minorBidi"/>
              <w:i w:val="0"/>
              <w:iCs w:val="0"/>
              <w:noProof/>
              <w:sz w:val="22"/>
              <w:szCs w:val="22"/>
              <w:lang w:val="it-IT"/>
            </w:rPr>
          </w:pPr>
          <w:hyperlink w:anchor="_Toc225234440" w:history="1">
            <w:r w:rsidR="00CE287C" w:rsidRPr="00935443">
              <w:rPr>
                <w:rStyle w:val="Collegamentoipertestuale"/>
                <w:noProof/>
              </w:rPr>
              <w:t>2.1.</w:t>
            </w:r>
            <w:r w:rsidR="00CE287C">
              <w:rPr>
                <w:rFonts w:eastAsiaTheme="minorEastAsia" w:cstheme="minorBidi"/>
                <w:i w:val="0"/>
                <w:iCs w:val="0"/>
                <w:noProof/>
                <w:sz w:val="22"/>
                <w:szCs w:val="22"/>
                <w:lang w:val="it-IT"/>
              </w:rPr>
              <w:tab/>
            </w:r>
            <w:r w:rsidR="00CE287C" w:rsidRPr="00935443">
              <w:rPr>
                <w:rStyle w:val="Collegamentoipertestuale"/>
                <w:noProof/>
              </w:rPr>
              <w:t>Formatore Professionale</w:t>
            </w:r>
            <w:r w:rsidR="00CE287C">
              <w:rPr>
                <w:noProof/>
                <w:webHidden/>
              </w:rPr>
              <w:tab/>
            </w:r>
            <w:r>
              <w:rPr>
                <w:noProof/>
                <w:webHidden/>
              </w:rPr>
              <w:fldChar w:fldCharType="begin"/>
            </w:r>
            <w:r w:rsidR="00CE287C">
              <w:rPr>
                <w:noProof/>
                <w:webHidden/>
              </w:rPr>
              <w:instrText xml:space="preserve"> PAGEREF _Toc225234440 \h </w:instrText>
            </w:r>
            <w:r>
              <w:rPr>
                <w:noProof/>
                <w:webHidden/>
              </w:rPr>
            </w:r>
            <w:r>
              <w:rPr>
                <w:noProof/>
                <w:webHidden/>
              </w:rPr>
              <w:fldChar w:fldCharType="separate"/>
            </w:r>
            <w:r w:rsidR="00CE287C">
              <w:rPr>
                <w:noProof/>
                <w:webHidden/>
              </w:rPr>
              <w:t>3</w:t>
            </w:r>
            <w:r>
              <w:rPr>
                <w:noProof/>
                <w:webHidden/>
              </w:rPr>
              <w:fldChar w:fldCharType="end"/>
            </w:r>
          </w:hyperlink>
        </w:p>
        <w:p w:rsidR="00CE287C" w:rsidRDefault="00E22E24">
          <w:pPr>
            <w:pStyle w:val="Sommario3"/>
            <w:tabs>
              <w:tab w:val="left" w:pos="1200"/>
              <w:tab w:val="right" w:leader="dot" w:pos="9957"/>
            </w:tabs>
            <w:rPr>
              <w:rFonts w:eastAsiaTheme="minorEastAsia" w:cstheme="minorBidi"/>
              <w:noProof/>
              <w:sz w:val="22"/>
              <w:szCs w:val="22"/>
              <w:lang w:val="it-IT"/>
            </w:rPr>
          </w:pPr>
          <w:hyperlink w:anchor="_Toc225234441" w:history="1">
            <w:r w:rsidR="00CE287C" w:rsidRPr="00935443">
              <w:rPr>
                <w:rStyle w:val="Collegamentoipertestuale"/>
                <w:noProof/>
              </w:rPr>
              <w:t>2.1.1.</w:t>
            </w:r>
            <w:r w:rsidR="00CE287C">
              <w:rPr>
                <w:rFonts w:eastAsiaTheme="minorEastAsia" w:cstheme="minorBidi"/>
                <w:noProof/>
                <w:sz w:val="22"/>
                <w:szCs w:val="22"/>
                <w:lang w:val="it-IT"/>
              </w:rPr>
              <w:tab/>
            </w:r>
            <w:r w:rsidR="00CE287C" w:rsidRPr="00935443">
              <w:rPr>
                <w:rStyle w:val="Collegamentoipertestuale"/>
                <w:noProof/>
              </w:rPr>
              <w:t>Profilo di competenza</w:t>
            </w:r>
            <w:r w:rsidR="00CE287C">
              <w:rPr>
                <w:noProof/>
                <w:webHidden/>
              </w:rPr>
              <w:tab/>
            </w:r>
            <w:r>
              <w:rPr>
                <w:noProof/>
                <w:webHidden/>
              </w:rPr>
              <w:fldChar w:fldCharType="begin"/>
            </w:r>
            <w:r w:rsidR="00CE287C">
              <w:rPr>
                <w:noProof/>
                <w:webHidden/>
              </w:rPr>
              <w:instrText xml:space="preserve"> PAGEREF _Toc225234441 \h </w:instrText>
            </w:r>
            <w:r>
              <w:rPr>
                <w:noProof/>
                <w:webHidden/>
              </w:rPr>
            </w:r>
            <w:r>
              <w:rPr>
                <w:noProof/>
                <w:webHidden/>
              </w:rPr>
              <w:fldChar w:fldCharType="separate"/>
            </w:r>
            <w:r w:rsidR="00CE287C">
              <w:rPr>
                <w:noProof/>
                <w:webHidden/>
              </w:rPr>
              <w:t>3</w:t>
            </w:r>
            <w:r>
              <w:rPr>
                <w:noProof/>
                <w:webHidden/>
              </w:rPr>
              <w:fldChar w:fldCharType="end"/>
            </w:r>
          </w:hyperlink>
        </w:p>
        <w:p w:rsidR="00CE287C" w:rsidRDefault="00E22E24">
          <w:pPr>
            <w:pStyle w:val="Sommario3"/>
            <w:tabs>
              <w:tab w:val="left" w:pos="1200"/>
              <w:tab w:val="right" w:leader="dot" w:pos="9957"/>
            </w:tabs>
            <w:rPr>
              <w:rFonts w:eastAsiaTheme="minorEastAsia" w:cstheme="minorBidi"/>
              <w:noProof/>
              <w:sz w:val="22"/>
              <w:szCs w:val="22"/>
              <w:lang w:val="it-IT"/>
            </w:rPr>
          </w:pPr>
          <w:hyperlink w:anchor="_Toc225234442" w:history="1">
            <w:r w:rsidR="00CE287C" w:rsidRPr="00935443">
              <w:rPr>
                <w:rStyle w:val="Collegamentoipertestuale"/>
                <w:noProof/>
              </w:rPr>
              <w:t>2.1.2.</w:t>
            </w:r>
            <w:r w:rsidR="00CE287C">
              <w:rPr>
                <w:rFonts w:eastAsiaTheme="minorEastAsia" w:cstheme="minorBidi"/>
                <w:noProof/>
                <w:sz w:val="22"/>
                <w:szCs w:val="22"/>
                <w:lang w:val="it-IT"/>
              </w:rPr>
              <w:tab/>
            </w:r>
            <w:r w:rsidR="00CE287C" w:rsidRPr="00935443">
              <w:rPr>
                <w:rStyle w:val="Collegamentoipertestuale"/>
                <w:noProof/>
              </w:rPr>
              <w:t>Prova preselettiva</w:t>
            </w:r>
            <w:r w:rsidR="00CE287C">
              <w:rPr>
                <w:noProof/>
                <w:webHidden/>
              </w:rPr>
              <w:tab/>
            </w:r>
            <w:r>
              <w:rPr>
                <w:noProof/>
                <w:webHidden/>
              </w:rPr>
              <w:fldChar w:fldCharType="begin"/>
            </w:r>
            <w:r w:rsidR="00CE287C">
              <w:rPr>
                <w:noProof/>
                <w:webHidden/>
              </w:rPr>
              <w:instrText xml:space="preserve"> PAGEREF _Toc225234442 \h </w:instrText>
            </w:r>
            <w:r>
              <w:rPr>
                <w:noProof/>
                <w:webHidden/>
              </w:rPr>
            </w:r>
            <w:r>
              <w:rPr>
                <w:noProof/>
                <w:webHidden/>
              </w:rPr>
              <w:fldChar w:fldCharType="separate"/>
            </w:r>
            <w:r w:rsidR="00CE287C">
              <w:rPr>
                <w:noProof/>
                <w:webHidden/>
              </w:rPr>
              <w:t>3</w:t>
            </w:r>
            <w:r>
              <w:rPr>
                <w:noProof/>
                <w:webHidden/>
              </w:rPr>
              <w:fldChar w:fldCharType="end"/>
            </w:r>
          </w:hyperlink>
        </w:p>
        <w:p w:rsidR="00CE287C" w:rsidRDefault="00E22E24">
          <w:pPr>
            <w:pStyle w:val="Sommario3"/>
            <w:tabs>
              <w:tab w:val="left" w:pos="1200"/>
              <w:tab w:val="right" w:leader="dot" w:pos="9957"/>
            </w:tabs>
            <w:rPr>
              <w:rFonts w:eastAsiaTheme="minorEastAsia" w:cstheme="minorBidi"/>
              <w:noProof/>
              <w:sz w:val="22"/>
              <w:szCs w:val="22"/>
              <w:lang w:val="it-IT"/>
            </w:rPr>
          </w:pPr>
          <w:hyperlink w:anchor="_Toc225234443" w:history="1">
            <w:r w:rsidR="00CE287C" w:rsidRPr="00935443">
              <w:rPr>
                <w:rStyle w:val="Collegamentoipertestuale"/>
                <w:noProof/>
              </w:rPr>
              <w:t>2.1.3.</w:t>
            </w:r>
            <w:r w:rsidR="00CE287C">
              <w:rPr>
                <w:rFonts w:eastAsiaTheme="minorEastAsia" w:cstheme="minorBidi"/>
                <w:noProof/>
                <w:sz w:val="22"/>
                <w:szCs w:val="22"/>
                <w:lang w:val="it-IT"/>
              </w:rPr>
              <w:tab/>
            </w:r>
            <w:r w:rsidR="00CE287C" w:rsidRPr="00935443">
              <w:rPr>
                <w:rStyle w:val="Collegamentoipertestuale"/>
                <w:noProof/>
              </w:rPr>
              <w:t>Percorso formativo</w:t>
            </w:r>
            <w:r w:rsidR="00CE287C">
              <w:rPr>
                <w:noProof/>
                <w:webHidden/>
              </w:rPr>
              <w:tab/>
            </w:r>
            <w:r>
              <w:rPr>
                <w:noProof/>
                <w:webHidden/>
              </w:rPr>
              <w:fldChar w:fldCharType="begin"/>
            </w:r>
            <w:r w:rsidR="00CE287C">
              <w:rPr>
                <w:noProof/>
                <w:webHidden/>
              </w:rPr>
              <w:instrText xml:space="preserve"> PAGEREF _Toc225234443 \h </w:instrText>
            </w:r>
            <w:r>
              <w:rPr>
                <w:noProof/>
                <w:webHidden/>
              </w:rPr>
            </w:r>
            <w:r>
              <w:rPr>
                <w:noProof/>
                <w:webHidden/>
              </w:rPr>
              <w:fldChar w:fldCharType="separate"/>
            </w:r>
            <w:r w:rsidR="00CE287C">
              <w:rPr>
                <w:noProof/>
                <w:webHidden/>
              </w:rPr>
              <w:t>5</w:t>
            </w:r>
            <w:r>
              <w:rPr>
                <w:noProof/>
                <w:webHidden/>
              </w:rPr>
              <w:fldChar w:fldCharType="end"/>
            </w:r>
          </w:hyperlink>
        </w:p>
        <w:p w:rsidR="00CE287C" w:rsidRDefault="00E22E24">
          <w:pPr>
            <w:pStyle w:val="Sommario3"/>
            <w:tabs>
              <w:tab w:val="left" w:pos="1440"/>
              <w:tab w:val="right" w:leader="dot" w:pos="9957"/>
            </w:tabs>
            <w:rPr>
              <w:rFonts w:eastAsiaTheme="minorEastAsia" w:cstheme="minorBidi"/>
              <w:noProof/>
              <w:sz w:val="22"/>
              <w:szCs w:val="22"/>
              <w:lang w:val="it-IT"/>
            </w:rPr>
          </w:pPr>
          <w:hyperlink w:anchor="_Toc225234444" w:history="1">
            <w:r w:rsidR="00CE287C" w:rsidRPr="00935443">
              <w:rPr>
                <w:rStyle w:val="Collegamentoipertestuale"/>
                <w:noProof/>
              </w:rPr>
              <w:t>2.1.3.1.</w:t>
            </w:r>
            <w:r w:rsidR="00CE287C">
              <w:rPr>
                <w:rFonts w:eastAsiaTheme="minorEastAsia" w:cstheme="minorBidi"/>
                <w:noProof/>
                <w:sz w:val="22"/>
                <w:szCs w:val="22"/>
                <w:lang w:val="it-IT"/>
              </w:rPr>
              <w:tab/>
            </w:r>
            <w:r w:rsidR="00CE287C" w:rsidRPr="00935443">
              <w:rPr>
                <w:rStyle w:val="Collegamentoipertestuale"/>
                <w:noProof/>
              </w:rPr>
              <w:t>Verifica finale delle competenze acquisite</w:t>
            </w:r>
            <w:r w:rsidR="00CE287C">
              <w:rPr>
                <w:noProof/>
                <w:webHidden/>
              </w:rPr>
              <w:tab/>
            </w:r>
            <w:r>
              <w:rPr>
                <w:noProof/>
                <w:webHidden/>
              </w:rPr>
              <w:fldChar w:fldCharType="begin"/>
            </w:r>
            <w:r w:rsidR="00CE287C">
              <w:rPr>
                <w:noProof/>
                <w:webHidden/>
              </w:rPr>
              <w:instrText xml:space="preserve"> PAGEREF _Toc225234444 \h </w:instrText>
            </w:r>
            <w:r>
              <w:rPr>
                <w:noProof/>
                <w:webHidden/>
              </w:rPr>
            </w:r>
            <w:r>
              <w:rPr>
                <w:noProof/>
                <w:webHidden/>
              </w:rPr>
              <w:fldChar w:fldCharType="separate"/>
            </w:r>
            <w:r w:rsidR="00CE287C">
              <w:rPr>
                <w:noProof/>
                <w:webHidden/>
              </w:rPr>
              <w:t>5</w:t>
            </w:r>
            <w:r>
              <w:rPr>
                <w:noProof/>
                <w:webHidden/>
              </w:rPr>
              <w:fldChar w:fldCharType="end"/>
            </w:r>
          </w:hyperlink>
        </w:p>
        <w:p w:rsidR="00CE287C" w:rsidRDefault="00E22E24">
          <w:pPr>
            <w:pStyle w:val="Sommario4"/>
            <w:rPr>
              <w:rFonts w:eastAsiaTheme="minorEastAsia" w:cstheme="minorBidi"/>
              <w:b w:val="0"/>
              <w:bCs w:val="0"/>
              <w:sz w:val="22"/>
              <w:szCs w:val="22"/>
              <w:lang w:val="it-IT"/>
            </w:rPr>
          </w:pPr>
          <w:hyperlink w:anchor="_Toc225234445" w:history="1">
            <w:r w:rsidR="00CE287C" w:rsidRPr="00935443">
              <w:rPr>
                <w:rStyle w:val="Collegamentoipertestuale"/>
              </w:rPr>
              <w:t>3.</w:t>
            </w:r>
            <w:r w:rsidR="00CE287C">
              <w:rPr>
                <w:rFonts w:eastAsiaTheme="minorEastAsia" w:cstheme="minorBidi"/>
                <w:b w:val="0"/>
                <w:bCs w:val="0"/>
                <w:sz w:val="22"/>
                <w:szCs w:val="22"/>
                <w:lang w:val="it-IT"/>
              </w:rPr>
              <w:tab/>
            </w:r>
            <w:r w:rsidR="00CE287C" w:rsidRPr="00935443">
              <w:rPr>
                <w:rStyle w:val="Collegamentoipertestuale"/>
              </w:rPr>
              <w:t>AGGIORNAMENTO DEI FORMATORI PROFESSIONALI</w:t>
            </w:r>
            <w:r w:rsidR="00CE287C">
              <w:rPr>
                <w:webHidden/>
              </w:rPr>
              <w:tab/>
            </w:r>
            <w:r>
              <w:rPr>
                <w:webHidden/>
              </w:rPr>
              <w:fldChar w:fldCharType="begin"/>
            </w:r>
            <w:r w:rsidR="00CE287C">
              <w:rPr>
                <w:webHidden/>
              </w:rPr>
              <w:instrText xml:space="preserve"> PAGEREF _Toc225234445 \h </w:instrText>
            </w:r>
            <w:r>
              <w:rPr>
                <w:webHidden/>
              </w:rPr>
            </w:r>
            <w:r>
              <w:rPr>
                <w:webHidden/>
              </w:rPr>
              <w:fldChar w:fldCharType="separate"/>
            </w:r>
            <w:r w:rsidR="00CE287C">
              <w:rPr>
                <w:webHidden/>
              </w:rPr>
              <w:t>7</w:t>
            </w:r>
            <w:r>
              <w:rPr>
                <w:webHidden/>
              </w:rPr>
              <w:fldChar w:fldCharType="end"/>
            </w:r>
          </w:hyperlink>
        </w:p>
        <w:p w:rsidR="00CE287C" w:rsidRDefault="00E22E24">
          <w:pPr>
            <w:pStyle w:val="Sommario4"/>
            <w:rPr>
              <w:rFonts w:eastAsiaTheme="minorEastAsia" w:cstheme="minorBidi"/>
              <w:b w:val="0"/>
              <w:bCs w:val="0"/>
              <w:sz w:val="22"/>
              <w:szCs w:val="22"/>
              <w:lang w:val="it-IT"/>
            </w:rPr>
          </w:pPr>
          <w:hyperlink w:anchor="_Toc225234446" w:history="1">
            <w:r w:rsidR="00CE287C" w:rsidRPr="00935443">
              <w:rPr>
                <w:rStyle w:val="Collegamentoipertestuale"/>
              </w:rPr>
              <w:t>4.</w:t>
            </w:r>
            <w:r w:rsidR="00CE287C">
              <w:rPr>
                <w:rFonts w:eastAsiaTheme="minorEastAsia" w:cstheme="minorBidi"/>
                <w:b w:val="0"/>
                <w:bCs w:val="0"/>
                <w:sz w:val="22"/>
                <w:szCs w:val="22"/>
                <w:lang w:val="it-IT"/>
              </w:rPr>
              <w:tab/>
            </w:r>
            <w:r w:rsidR="00CE287C" w:rsidRPr="00935443">
              <w:rPr>
                <w:rStyle w:val="Collegamentoipertestuale"/>
              </w:rPr>
              <w:t>FORMATORE PROFESSIONALE ESPERTO</w:t>
            </w:r>
            <w:r w:rsidR="00CE287C">
              <w:rPr>
                <w:webHidden/>
              </w:rPr>
              <w:tab/>
            </w:r>
            <w:r>
              <w:rPr>
                <w:webHidden/>
              </w:rPr>
              <w:fldChar w:fldCharType="begin"/>
            </w:r>
            <w:r w:rsidR="00CE287C">
              <w:rPr>
                <w:webHidden/>
              </w:rPr>
              <w:instrText xml:space="preserve"> PAGEREF _Toc225234446 \h </w:instrText>
            </w:r>
            <w:r>
              <w:rPr>
                <w:webHidden/>
              </w:rPr>
            </w:r>
            <w:r>
              <w:rPr>
                <w:webHidden/>
              </w:rPr>
              <w:fldChar w:fldCharType="separate"/>
            </w:r>
            <w:r w:rsidR="00CE287C">
              <w:rPr>
                <w:webHidden/>
              </w:rPr>
              <w:t>7</w:t>
            </w:r>
            <w:r>
              <w:rPr>
                <w:webHidden/>
              </w:rPr>
              <w:fldChar w:fldCharType="end"/>
            </w:r>
          </w:hyperlink>
        </w:p>
        <w:p w:rsidR="00CE287C" w:rsidRDefault="00E22E24">
          <w:pPr>
            <w:pStyle w:val="Sommario2"/>
            <w:tabs>
              <w:tab w:val="left" w:pos="960"/>
              <w:tab w:val="right" w:leader="dot" w:pos="9957"/>
            </w:tabs>
            <w:rPr>
              <w:rFonts w:eastAsiaTheme="minorEastAsia" w:cstheme="minorBidi"/>
              <w:i w:val="0"/>
              <w:iCs w:val="0"/>
              <w:noProof/>
              <w:sz w:val="22"/>
              <w:szCs w:val="22"/>
              <w:lang w:val="it-IT"/>
            </w:rPr>
          </w:pPr>
          <w:hyperlink w:anchor="_Toc225234447" w:history="1">
            <w:r w:rsidR="00CE287C" w:rsidRPr="00935443">
              <w:rPr>
                <w:rStyle w:val="Collegamentoipertestuale"/>
                <w:noProof/>
              </w:rPr>
              <w:t>4.1.</w:t>
            </w:r>
            <w:r w:rsidR="00CE287C">
              <w:rPr>
                <w:rFonts w:eastAsiaTheme="minorEastAsia" w:cstheme="minorBidi"/>
                <w:i w:val="0"/>
                <w:iCs w:val="0"/>
                <w:noProof/>
                <w:sz w:val="22"/>
                <w:szCs w:val="22"/>
                <w:lang w:val="it-IT"/>
              </w:rPr>
              <w:tab/>
            </w:r>
            <w:r w:rsidR="00CE287C" w:rsidRPr="00935443">
              <w:rPr>
                <w:rStyle w:val="Collegamentoipertestuale"/>
                <w:noProof/>
              </w:rPr>
              <w:t>Profilo di competenza</w:t>
            </w:r>
            <w:r w:rsidR="00CE287C">
              <w:rPr>
                <w:noProof/>
                <w:webHidden/>
              </w:rPr>
              <w:tab/>
            </w:r>
            <w:r>
              <w:rPr>
                <w:noProof/>
                <w:webHidden/>
              </w:rPr>
              <w:fldChar w:fldCharType="begin"/>
            </w:r>
            <w:r w:rsidR="00CE287C">
              <w:rPr>
                <w:noProof/>
                <w:webHidden/>
              </w:rPr>
              <w:instrText xml:space="preserve"> PAGEREF _Toc225234447 \h </w:instrText>
            </w:r>
            <w:r>
              <w:rPr>
                <w:noProof/>
                <w:webHidden/>
              </w:rPr>
            </w:r>
            <w:r>
              <w:rPr>
                <w:noProof/>
                <w:webHidden/>
              </w:rPr>
              <w:fldChar w:fldCharType="separate"/>
            </w:r>
            <w:r w:rsidR="00CE287C">
              <w:rPr>
                <w:noProof/>
                <w:webHidden/>
              </w:rPr>
              <w:t>7</w:t>
            </w:r>
            <w:r>
              <w:rPr>
                <w:noProof/>
                <w:webHidden/>
              </w:rPr>
              <w:fldChar w:fldCharType="end"/>
            </w:r>
          </w:hyperlink>
        </w:p>
        <w:p w:rsidR="00CE287C" w:rsidRDefault="00E22E24">
          <w:pPr>
            <w:pStyle w:val="Sommario3"/>
            <w:tabs>
              <w:tab w:val="left" w:pos="1200"/>
              <w:tab w:val="right" w:leader="dot" w:pos="9957"/>
            </w:tabs>
            <w:rPr>
              <w:rFonts w:eastAsiaTheme="minorEastAsia" w:cstheme="minorBidi"/>
              <w:noProof/>
              <w:sz w:val="22"/>
              <w:szCs w:val="22"/>
              <w:lang w:val="it-IT"/>
            </w:rPr>
          </w:pPr>
          <w:hyperlink w:anchor="_Toc225234448" w:history="1">
            <w:r w:rsidR="00CE287C" w:rsidRPr="00935443">
              <w:rPr>
                <w:rStyle w:val="Collegamentoipertestuale"/>
                <w:noProof/>
              </w:rPr>
              <w:t>4.1.1.</w:t>
            </w:r>
            <w:r w:rsidR="00CE287C">
              <w:rPr>
                <w:rFonts w:eastAsiaTheme="minorEastAsia" w:cstheme="minorBidi"/>
                <w:noProof/>
                <w:sz w:val="22"/>
                <w:szCs w:val="22"/>
                <w:lang w:val="it-IT"/>
              </w:rPr>
              <w:tab/>
            </w:r>
            <w:r w:rsidR="00CE287C" w:rsidRPr="00935443">
              <w:rPr>
                <w:rStyle w:val="Collegamentoipertestuale"/>
                <w:noProof/>
              </w:rPr>
              <w:t>Prova preselettiva</w:t>
            </w:r>
            <w:r w:rsidR="00CE287C">
              <w:rPr>
                <w:noProof/>
                <w:webHidden/>
              </w:rPr>
              <w:tab/>
            </w:r>
            <w:r>
              <w:rPr>
                <w:noProof/>
                <w:webHidden/>
              </w:rPr>
              <w:fldChar w:fldCharType="begin"/>
            </w:r>
            <w:r w:rsidR="00CE287C">
              <w:rPr>
                <w:noProof/>
                <w:webHidden/>
              </w:rPr>
              <w:instrText xml:space="preserve"> PAGEREF _Toc225234448 \h </w:instrText>
            </w:r>
            <w:r>
              <w:rPr>
                <w:noProof/>
                <w:webHidden/>
              </w:rPr>
            </w:r>
            <w:r>
              <w:rPr>
                <w:noProof/>
                <w:webHidden/>
              </w:rPr>
              <w:fldChar w:fldCharType="separate"/>
            </w:r>
            <w:r w:rsidR="00CE287C">
              <w:rPr>
                <w:noProof/>
                <w:webHidden/>
              </w:rPr>
              <w:t>8</w:t>
            </w:r>
            <w:r>
              <w:rPr>
                <w:noProof/>
                <w:webHidden/>
              </w:rPr>
              <w:fldChar w:fldCharType="end"/>
            </w:r>
          </w:hyperlink>
        </w:p>
        <w:p w:rsidR="00CE287C" w:rsidRDefault="00E22E24">
          <w:pPr>
            <w:pStyle w:val="Sommario3"/>
            <w:tabs>
              <w:tab w:val="left" w:pos="1200"/>
              <w:tab w:val="right" w:leader="dot" w:pos="9957"/>
            </w:tabs>
            <w:rPr>
              <w:rFonts w:eastAsiaTheme="minorEastAsia" w:cstheme="minorBidi"/>
              <w:noProof/>
              <w:sz w:val="22"/>
              <w:szCs w:val="22"/>
              <w:lang w:val="it-IT"/>
            </w:rPr>
          </w:pPr>
          <w:hyperlink w:anchor="_Toc225234449" w:history="1">
            <w:r w:rsidR="00CE287C" w:rsidRPr="00935443">
              <w:rPr>
                <w:rStyle w:val="Collegamentoipertestuale"/>
                <w:noProof/>
              </w:rPr>
              <w:t>4.1.2.</w:t>
            </w:r>
            <w:r w:rsidR="00CE287C">
              <w:rPr>
                <w:rFonts w:eastAsiaTheme="minorEastAsia" w:cstheme="minorBidi"/>
                <w:noProof/>
                <w:sz w:val="22"/>
                <w:szCs w:val="22"/>
                <w:lang w:val="it-IT"/>
              </w:rPr>
              <w:tab/>
            </w:r>
            <w:r w:rsidR="00CE287C" w:rsidRPr="00935443">
              <w:rPr>
                <w:rStyle w:val="Collegamentoipertestuale"/>
                <w:noProof/>
              </w:rPr>
              <w:t>Percorso formativo</w:t>
            </w:r>
            <w:r w:rsidR="00CE287C">
              <w:rPr>
                <w:noProof/>
                <w:webHidden/>
              </w:rPr>
              <w:tab/>
            </w:r>
            <w:r>
              <w:rPr>
                <w:noProof/>
                <w:webHidden/>
              </w:rPr>
              <w:fldChar w:fldCharType="begin"/>
            </w:r>
            <w:r w:rsidR="00CE287C">
              <w:rPr>
                <w:noProof/>
                <w:webHidden/>
              </w:rPr>
              <w:instrText xml:space="preserve"> PAGEREF _Toc225234449 \h </w:instrText>
            </w:r>
            <w:r>
              <w:rPr>
                <w:noProof/>
                <w:webHidden/>
              </w:rPr>
            </w:r>
            <w:r>
              <w:rPr>
                <w:noProof/>
                <w:webHidden/>
              </w:rPr>
              <w:fldChar w:fldCharType="separate"/>
            </w:r>
            <w:r w:rsidR="00CE287C">
              <w:rPr>
                <w:noProof/>
                <w:webHidden/>
              </w:rPr>
              <w:t>9</w:t>
            </w:r>
            <w:r>
              <w:rPr>
                <w:noProof/>
                <w:webHidden/>
              </w:rPr>
              <w:fldChar w:fldCharType="end"/>
            </w:r>
          </w:hyperlink>
        </w:p>
        <w:p w:rsidR="00CE287C" w:rsidRDefault="00E22E24">
          <w:pPr>
            <w:pStyle w:val="Sommario3"/>
            <w:tabs>
              <w:tab w:val="left" w:pos="1200"/>
              <w:tab w:val="right" w:leader="dot" w:pos="9957"/>
            </w:tabs>
            <w:rPr>
              <w:rFonts w:eastAsiaTheme="minorEastAsia" w:cstheme="minorBidi"/>
              <w:noProof/>
              <w:sz w:val="22"/>
              <w:szCs w:val="22"/>
              <w:lang w:val="it-IT"/>
            </w:rPr>
          </w:pPr>
          <w:hyperlink w:anchor="_Toc225234450" w:history="1">
            <w:r w:rsidR="00CE287C" w:rsidRPr="00935443">
              <w:rPr>
                <w:rStyle w:val="Collegamentoipertestuale"/>
                <w:noProof/>
              </w:rPr>
              <w:t>4.1.3.</w:t>
            </w:r>
            <w:r w:rsidR="00CE287C">
              <w:rPr>
                <w:rFonts w:eastAsiaTheme="minorEastAsia" w:cstheme="minorBidi"/>
                <w:noProof/>
                <w:sz w:val="22"/>
                <w:szCs w:val="22"/>
                <w:lang w:val="it-IT"/>
              </w:rPr>
              <w:tab/>
            </w:r>
            <w:r w:rsidR="00CE287C" w:rsidRPr="00935443">
              <w:rPr>
                <w:rStyle w:val="Collegamentoipertestuale"/>
                <w:noProof/>
              </w:rPr>
              <w:t>Mantenimento delle abilità acquisite e percorso di reintegro</w:t>
            </w:r>
            <w:r w:rsidR="00CE287C">
              <w:rPr>
                <w:noProof/>
                <w:webHidden/>
              </w:rPr>
              <w:tab/>
            </w:r>
            <w:r>
              <w:rPr>
                <w:noProof/>
                <w:webHidden/>
              </w:rPr>
              <w:fldChar w:fldCharType="begin"/>
            </w:r>
            <w:r w:rsidR="00CE287C">
              <w:rPr>
                <w:noProof/>
                <w:webHidden/>
              </w:rPr>
              <w:instrText xml:space="preserve"> PAGEREF _Toc225234450 \h </w:instrText>
            </w:r>
            <w:r>
              <w:rPr>
                <w:noProof/>
                <w:webHidden/>
              </w:rPr>
            </w:r>
            <w:r>
              <w:rPr>
                <w:noProof/>
                <w:webHidden/>
              </w:rPr>
              <w:fldChar w:fldCharType="separate"/>
            </w:r>
            <w:r w:rsidR="00CE287C">
              <w:rPr>
                <w:noProof/>
                <w:webHidden/>
              </w:rPr>
              <w:t>9</w:t>
            </w:r>
            <w:r>
              <w:rPr>
                <w:noProof/>
                <w:webHidden/>
              </w:rPr>
              <w:fldChar w:fldCharType="end"/>
            </w:r>
          </w:hyperlink>
        </w:p>
        <w:p w:rsidR="00CE287C" w:rsidRDefault="00E22E24">
          <w:pPr>
            <w:pStyle w:val="Sommario4"/>
            <w:rPr>
              <w:rFonts w:eastAsiaTheme="minorEastAsia" w:cstheme="minorBidi"/>
              <w:b w:val="0"/>
              <w:bCs w:val="0"/>
              <w:sz w:val="22"/>
              <w:szCs w:val="22"/>
              <w:lang w:val="it-IT"/>
            </w:rPr>
          </w:pPr>
          <w:hyperlink w:anchor="_Toc225234451" w:history="1">
            <w:r w:rsidR="00CE287C" w:rsidRPr="00935443">
              <w:rPr>
                <w:rStyle w:val="Collegamentoipertestuale"/>
              </w:rPr>
              <w:t>5.</w:t>
            </w:r>
            <w:r w:rsidR="00CE287C">
              <w:rPr>
                <w:rFonts w:eastAsiaTheme="minorEastAsia" w:cstheme="minorBidi"/>
                <w:b w:val="0"/>
                <w:bCs w:val="0"/>
                <w:sz w:val="22"/>
                <w:szCs w:val="22"/>
                <w:lang w:val="it-IT"/>
              </w:rPr>
              <w:tab/>
            </w:r>
            <w:r w:rsidR="00CE287C" w:rsidRPr="00935443">
              <w:rPr>
                <w:rStyle w:val="Collegamentoipertestuale"/>
              </w:rPr>
              <w:t>REFERENTI FORMATORI PROFESSIONALI</w:t>
            </w:r>
            <w:r w:rsidR="00CE287C">
              <w:rPr>
                <w:webHidden/>
              </w:rPr>
              <w:tab/>
            </w:r>
            <w:r>
              <w:rPr>
                <w:webHidden/>
              </w:rPr>
              <w:fldChar w:fldCharType="begin"/>
            </w:r>
            <w:r w:rsidR="00CE287C">
              <w:rPr>
                <w:webHidden/>
              </w:rPr>
              <w:instrText xml:space="preserve"> PAGEREF _Toc225234451 \h </w:instrText>
            </w:r>
            <w:r>
              <w:rPr>
                <w:webHidden/>
              </w:rPr>
            </w:r>
            <w:r>
              <w:rPr>
                <w:webHidden/>
              </w:rPr>
              <w:fldChar w:fldCharType="separate"/>
            </w:r>
            <w:r w:rsidR="00CE287C">
              <w:rPr>
                <w:webHidden/>
              </w:rPr>
              <w:t>9</w:t>
            </w:r>
            <w:r>
              <w:rPr>
                <w:webHidden/>
              </w:rPr>
              <w:fldChar w:fldCharType="end"/>
            </w:r>
          </w:hyperlink>
        </w:p>
        <w:p w:rsidR="00CE287C" w:rsidRDefault="00E22E24">
          <w:pPr>
            <w:pStyle w:val="Sommario2"/>
            <w:tabs>
              <w:tab w:val="left" w:pos="960"/>
              <w:tab w:val="right" w:leader="dot" w:pos="9957"/>
            </w:tabs>
            <w:rPr>
              <w:rFonts w:eastAsiaTheme="minorEastAsia" w:cstheme="minorBidi"/>
              <w:i w:val="0"/>
              <w:iCs w:val="0"/>
              <w:noProof/>
              <w:sz w:val="22"/>
              <w:szCs w:val="22"/>
              <w:lang w:val="it-IT"/>
            </w:rPr>
          </w:pPr>
          <w:hyperlink w:anchor="_Toc225234452" w:history="1">
            <w:r w:rsidR="00CE287C" w:rsidRPr="00935443">
              <w:rPr>
                <w:rStyle w:val="Collegamentoipertestuale"/>
                <w:noProof/>
              </w:rPr>
              <w:t>5.1.</w:t>
            </w:r>
            <w:r w:rsidR="00CE287C">
              <w:rPr>
                <w:rFonts w:eastAsiaTheme="minorEastAsia" w:cstheme="minorBidi"/>
                <w:i w:val="0"/>
                <w:iCs w:val="0"/>
                <w:noProof/>
                <w:sz w:val="22"/>
                <w:szCs w:val="22"/>
                <w:lang w:val="it-IT"/>
              </w:rPr>
              <w:tab/>
            </w:r>
            <w:r w:rsidR="00CE287C" w:rsidRPr="00935443">
              <w:rPr>
                <w:rStyle w:val="Collegamentoipertestuale"/>
                <w:noProof/>
              </w:rPr>
              <w:t>Referente nazionale dei formatori professionali</w:t>
            </w:r>
            <w:r w:rsidR="00CE287C">
              <w:rPr>
                <w:noProof/>
                <w:webHidden/>
              </w:rPr>
              <w:tab/>
            </w:r>
            <w:r>
              <w:rPr>
                <w:noProof/>
                <w:webHidden/>
              </w:rPr>
              <w:fldChar w:fldCharType="begin"/>
            </w:r>
            <w:r w:rsidR="00CE287C">
              <w:rPr>
                <w:noProof/>
                <w:webHidden/>
              </w:rPr>
              <w:instrText xml:space="preserve"> PAGEREF _Toc225234452 \h </w:instrText>
            </w:r>
            <w:r>
              <w:rPr>
                <w:noProof/>
                <w:webHidden/>
              </w:rPr>
            </w:r>
            <w:r>
              <w:rPr>
                <w:noProof/>
                <w:webHidden/>
              </w:rPr>
              <w:fldChar w:fldCharType="separate"/>
            </w:r>
            <w:r w:rsidR="00CE287C">
              <w:rPr>
                <w:noProof/>
                <w:webHidden/>
              </w:rPr>
              <w:t>9</w:t>
            </w:r>
            <w:r>
              <w:rPr>
                <w:noProof/>
                <w:webHidden/>
              </w:rPr>
              <w:fldChar w:fldCharType="end"/>
            </w:r>
          </w:hyperlink>
        </w:p>
        <w:p w:rsidR="00CE287C" w:rsidRDefault="00E22E24">
          <w:pPr>
            <w:pStyle w:val="Sommario2"/>
            <w:tabs>
              <w:tab w:val="left" w:pos="960"/>
              <w:tab w:val="right" w:leader="dot" w:pos="9957"/>
            </w:tabs>
            <w:rPr>
              <w:rFonts w:eastAsiaTheme="minorEastAsia" w:cstheme="minorBidi"/>
              <w:i w:val="0"/>
              <w:iCs w:val="0"/>
              <w:noProof/>
              <w:sz w:val="22"/>
              <w:szCs w:val="22"/>
              <w:lang w:val="it-IT"/>
            </w:rPr>
          </w:pPr>
          <w:hyperlink w:anchor="_Toc225234453" w:history="1">
            <w:r w:rsidR="00CE287C" w:rsidRPr="00935443">
              <w:rPr>
                <w:rStyle w:val="Collegamentoipertestuale"/>
                <w:noProof/>
              </w:rPr>
              <w:t>5.2.</w:t>
            </w:r>
            <w:r w:rsidR="00CE287C">
              <w:rPr>
                <w:rFonts w:eastAsiaTheme="minorEastAsia" w:cstheme="minorBidi"/>
                <w:i w:val="0"/>
                <w:iCs w:val="0"/>
                <w:noProof/>
                <w:sz w:val="22"/>
                <w:szCs w:val="22"/>
                <w:lang w:val="it-IT"/>
              </w:rPr>
              <w:tab/>
            </w:r>
            <w:r w:rsidR="00CE287C" w:rsidRPr="00935443">
              <w:rPr>
                <w:rStyle w:val="Collegamentoipertestuale"/>
                <w:noProof/>
              </w:rPr>
              <w:t>Referente regionale dei formatori professionali</w:t>
            </w:r>
            <w:r w:rsidR="00CE287C">
              <w:rPr>
                <w:noProof/>
                <w:webHidden/>
              </w:rPr>
              <w:tab/>
            </w:r>
            <w:r>
              <w:rPr>
                <w:noProof/>
                <w:webHidden/>
              </w:rPr>
              <w:fldChar w:fldCharType="begin"/>
            </w:r>
            <w:r w:rsidR="00CE287C">
              <w:rPr>
                <w:noProof/>
                <w:webHidden/>
              </w:rPr>
              <w:instrText xml:space="preserve"> PAGEREF _Toc225234453 \h </w:instrText>
            </w:r>
            <w:r>
              <w:rPr>
                <w:noProof/>
                <w:webHidden/>
              </w:rPr>
            </w:r>
            <w:r>
              <w:rPr>
                <w:noProof/>
                <w:webHidden/>
              </w:rPr>
              <w:fldChar w:fldCharType="separate"/>
            </w:r>
            <w:r w:rsidR="00CE287C">
              <w:rPr>
                <w:noProof/>
                <w:webHidden/>
              </w:rPr>
              <w:t>10</w:t>
            </w:r>
            <w:r>
              <w:rPr>
                <w:noProof/>
                <w:webHidden/>
              </w:rPr>
              <w:fldChar w:fldCharType="end"/>
            </w:r>
          </w:hyperlink>
        </w:p>
        <w:p w:rsidR="00CE287C" w:rsidRDefault="00E22E24">
          <w:pPr>
            <w:pStyle w:val="Sommario4"/>
            <w:rPr>
              <w:rFonts w:eastAsiaTheme="minorEastAsia" w:cstheme="minorBidi"/>
              <w:b w:val="0"/>
              <w:bCs w:val="0"/>
              <w:sz w:val="22"/>
              <w:szCs w:val="22"/>
              <w:lang w:val="it-IT"/>
            </w:rPr>
          </w:pPr>
          <w:hyperlink w:anchor="_Toc225234454" w:history="1">
            <w:r w:rsidR="00CE287C" w:rsidRPr="00935443">
              <w:rPr>
                <w:rStyle w:val="Collegamentoipertestuale"/>
              </w:rPr>
              <w:t>6.</w:t>
            </w:r>
            <w:r w:rsidR="00CE287C">
              <w:rPr>
                <w:rFonts w:eastAsiaTheme="minorEastAsia" w:cstheme="minorBidi"/>
                <w:b w:val="0"/>
                <w:bCs w:val="0"/>
                <w:sz w:val="22"/>
                <w:szCs w:val="22"/>
                <w:lang w:val="it-IT"/>
              </w:rPr>
              <w:tab/>
            </w:r>
            <w:r w:rsidR="00CE287C" w:rsidRPr="00935443">
              <w:rPr>
                <w:rStyle w:val="Collegamentoipertestuale"/>
              </w:rPr>
              <w:t>NORME TRANSITORIE</w:t>
            </w:r>
            <w:r w:rsidR="00CE287C">
              <w:rPr>
                <w:webHidden/>
              </w:rPr>
              <w:tab/>
            </w:r>
            <w:r>
              <w:rPr>
                <w:webHidden/>
              </w:rPr>
              <w:fldChar w:fldCharType="begin"/>
            </w:r>
            <w:r w:rsidR="00CE287C">
              <w:rPr>
                <w:webHidden/>
              </w:rPr>
              <w:instrText xml:space="preserve"> PAGEREF _Toc225234454 \h </w:instrText>
            </w:r>
            <w:r>
              <w:rPr>
                <w:webHidden/>
              </w:rPr>
            </w:r>
            <w:r>
              <w:rPr>
                <w:webHidden/>
              </w:rPr>
              <w:fldChar w:fldCharType="separate"/>
            </w:r>
            <w:r w:rsidR="00CE287C">
              <w:rPr>
                <w:webHidden/>
              </w:rPr>
              <w:t>11</w:t>
            </w:r>
            <w:r>
              <w:rPr>
                <w:webHidden/>
              </w:rPr>
              <w:fldChar w:fldCharType="end"/>
            </w:r>
          </w:hyperlink>
        </w:p>
        <w:p w:rsidR="00A66D09" w:rsidRDefault="00E22E24">
          <w:r>
            <w:rPr>
              <w:rFonts w:asciiTheme="minorHAnsi" w:hAnsiTheme="minorHAnsi" w:cstheme="minorHAnsi"/>
              <w:i/>
              <w:iCs/>
              <w:sz w:val="20"/>
              <w:szCs w:val="20"/>
            </w:rPr>
            <w:fldChar w:fldCharType="end"/>
          </w:r>
        </w:p>
      </w:sdtContent>
    </w:sdt>
    <w:p w:rsidR="000F0F4A" w:rsidRDefault="000F0F4A" w:rsidP="00513C3D">
      <w:pPr>
        <w:widowControl w:val="0"/>
        <w:pBdr>
          <w:top w:val="nil"/>
          <w:left w:val="nil"/>
          <w:bottom w:val="nil"/>
          <w:right w:val="nil"/>
          <w:between w:val="nil"/>
        </w:pBdr>
        <w:tabs>
          <w:tab w:val="left" w:pos="9180"/>
        </w:tabs>
        <w:spacing w:before="120" w:after="120"/>
        <w:jc w:val="both"/>
      </w:pPr>
    </w:p>
    <w:p w:rsidR="00032ABA" w:rsidRDefault="00513C3D" w:rsidP="00513C3D">
      <w:pPr>
        <w:widowControl w:val="0"/>
        <w:pBdr>
          <w:top w:val="nil"/>
          <w:left w:val="nil"/>
          <w:bottom w:val="nil"/>
          <w:right w:val="nil"/>
          <w:between w:val="nil"/>
        </w:pBdr>
        <w:tabs>
          <w:tab w:val="left" w:pos="9180"/>
        </w:tabs>
        <w:spacing w:before="120" w:after="120"/>
        <w:jc w:val="both"/>
        <w:rPr>
          <w:color w:val="000000"/>
          <w:sz w:val="23"/>
          <w:szCs w:val="23"/>
        </w:rPr>
      </w:pPr>
      <w:r>
        <w:tab/>
      </w:r>
    </w:p>
    <w:sectPr w:rsidR="00032ABA" w:rsidSect="00E22E24">
      <w:headerReference w:type="default" r:id="rId9"/>
      <w:footerReference w:type="default" r:id="rId10"/>
      <w:pgSz w:w="11920" w:h="16840"/>
      <w:pgMar w:top="2692" w:right="960" w:bottom="1418" w:left="993"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08AA" w:rsidRDefault="001008AA">
      <w:r>
        <w:separator/>
      </w:r>
    </w:p>
  </w:endnote>
  <w:endnote w:type="continuationSeparator" w:id="1">
    <w:p w:rsidR="001008AA" w:rsidRDefault="001008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0" w:csb1="00000000"/>
    <w:embedRegular r:id="rId1" w:fontKey="{EFE6FF1E-8DFA-4866-AFEC-2A6D0561DBCC}"/>
  </w:font>
  <w:font w:name="Helvetica Neue">
    <w:altName w:val="Arial"/>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45683324-6084-4B59-BC08-CD971E8FB70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2D233A3-7D04-4184-8E4D-923593C0165D}"/>
  </w:font>
  <w:font w:name="Calibri Light">
    <w:panose1 w:val="020F0302020204030204"/>
    <w:charset w:val="00"/>
    <w:family w:val="swiss"/>
    <w:pitch w:val="variable"/>
    <w:sig w:usb0="E4002EFF" w:usb1="C000247B" w:usb2="00000009" w:usb3="00000000" w:csb0="000001FF" w:csb1="00000000"/>
    <w:embedRegular r:id="rId4" w:fontKey="{C755A2FA-4C22-408E-9920-FE793B4E7C84}"/>
  </w:font>
  <w:font w:name="Calibri">
    <w:panose1 w:val="020F0502020204030204"/>
    <w:charset w:val="00"/>
    <w:family w:val="swiss"/>
    <w:pitch w:val="variable"/>
    <w:sig w:usb0="E4002EFF" w:usb1="C000247B" w:usb2="00000009" w:usb3="00000000" w:csb0="000001FF" w:csb1="00000000"/>
    <w:embedRegular r:id="rId5" w:fontKey="{FECEB91F-2865-41FD-8974-A354744351E5}"/>
    <w:embedBold r:id="rId6" w:fontKey="{495CBC27-1676-44F3-9ED4-917F6E7476CF}"/>
    <w:embedItalic r:id="rId7" w:fontKey="{3242BD25-1009-48F0-95E0-F7985D2BB77C}"/>
    <w:embedBoldItalic r:id="rId8" w:fontKey="{2CB9E4A4-28C0-4949-92B6-852144765900}"/>
  </w:font>
  <w:font w:name="Carlito">
    <w:panose1 w:val="020F0502020204030204"/>
    <w:charset w:val="00"/>
    <w:family w:val="swiss"/>
    <w:pitch w:val="variable"/>
    <w:sig w:usb0="E10002FF" w:usb1="5000ECFF" w:usb2="00000009" w:usb3="00000000" w:csb0="0000019F" w:csb1="00000000"/>
    <w:embedRegular r:id="rId9" w:fontKey="{1B44EE29-759A-403E-8FEE-BE9D3E99DA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9F1" w:rsidRDefault="002E19F1">
    <w:pPr>
      <w:tabs>
        <w:tab w:val="center" w:pos="5332"/>
      </w:tabs>
      <w:spacing w:line="250" w:lineRule="auto"/>
      <w:ind w:left="1804"/>
      <w:rPr>
        <w:rFonts w:ascii="Carlito" w:eastAsia="Carlito" w:hAnsi="Carlito" w:cs="Carlito"/>
        <w:sz w:val="16"/>
        <w:szCs w:val="16"/>
      </w:rPr>
    </w:pPr>
    <w:proofErr w:type="spellStart"/>
    <w:r>
      <w:rPr>
        <w:rFonts w:ascii="Carlito" w:eastAsia="Carlito" w:hAnsi="Carlito" w:cs="Carlito"/>
        <w:sz w:val="23"/>
        <w:szCs w:val="23"/>
      </w:rPr>
      <w:t>@</w:t>
    </w:r>
    <w:r>
      <w:rPr>
        <w:rFonts w:ascii="Carlito" w:eastAsia="Carlito" w:hAnsi="Carlito" w:cs="Carlito"/>
        <w:sz w:val="16"/>
        <w:szCs w:val="16"/>
      </w:rPr>
      <w:t>PEC</w:t>
    </w:r>
    <w:proofErr w:type="spellEnd"/>
    <w:r>
      <w:rPr>
        <w:rFonts w:ascii="Carlito" w:eastAsia="Carlito" w:hAnsi="Carlito" w:cs="Carlito"/>
        <w:sz w:val="16"/>
        <w:szCs w:val="16"/>
      </w:rPr>
      <w:t xml:space="preserve"> </w:t>
    </w:r>
    <w:proofErr w:type="spellStart"/>
    <w:r>
      <w:rPr>
        <w:rFonts w:ascii="Carlito" w:eastAsia="Carlito" w:hAnsi="Carlito" w:cs="Carlito"/>
        <w:sz w:val="16"/>
        <w:szCs w:val="16"/>
      </w:rPr>
      <w:t>dc.form</w:t>
    </w:r>
    <w:proofErr w:type="spellEnd"/>
    <w:r>
      <w:rPr>
        <w:rFonts w:ascii="Carlito" w:eastAsia="Carlito" w:hAnsi="Carlito" w:cs="Carlito"/>
        <w:sz w:val="16"/>
        <w:szCs w:val="16"/>
      </w:rPr>
      <w:tab/>
      <w:t xml:space="preserve">azione@cert.vigilfuoco.it </w:t>
    </w:r>
    <w:r>
      <w:rPr>
        <w:rFonts w:ascii="Noto Sans Symbols" w:eastAsia="Noto Sans Symbols" w:hAnsi="Noto Sans Symbols" w:cs="Noto Sans Symbols"/>
      </w:rPr>
      <w:t>🖃</w:t>
    </w:r>
    <w:r>
      <w:rPr>
        <w:rFonts w:ascii="Carlito" w:eastAsia="Carlito" w:hAnsi="Carlito" w:cs="Carlito"/>
        <w:sz w:val="16"/>
        <w:szCs w:val="16"/>
      </w:rPr>
      <w:t xml:space="preserve">dc.formazione@vigilfuoco.it  </w:t>
    </w:r>
    <w:r>
      <w:rPr>
        <w:rFonts w:ascii="Noto Sans Symbols" w:eastAsia="Noto Sans Symbols" w:hAnsi="Noto Sans Symbols" w:cs="Noto Sans Symbols"/>
      </w:rPr>
      <w:t>🕿</w:t>
    </w:r>
    <w:r>
      <w:rPr>
        <w:rFonts w:ascii="Carlito" w:eastAsia="Carlito" w:hAnsi="Carlito" w:cs="Carlito"/>
        <w:sz w:val="16"/>
        <w:szCs w:val="16"/>
      </w:rPr>
      <w:t>06 / 716362371</w:t>
    </w:r>
  </w:p>
  <w:p w:rsidR="002E19F1" w:rsidRDefault="002E19F1">
    <w:pPr>
      <w:pBdr>
        <w:top w:val="nil"/>
        <w:left w:val="nil"/>
        <w:bottom w:val="nil"/>
        <w:right w:val="nil"/>
        <w:between w:val="nil"/>
      </w:pBdr>
      <w:tabs>
        <w:tab w:val="center" w:pos="4819"/>
        <w:tab w:val="right" w:pos="9638"/>
      </w:tabs>
      <w:jc w:val="center"/>
      <w:rPr>
        <w:color w:val="000000"/>
      </w:rPr>
    </w:pPr>
    <w:r>
      <w:rPr>
        <w:rFonts w:ascii="Carlito" w:eastAsia="Carlito" w:hAnsi="Carlito" w:cs="Carlito"/>
        <w:color w:val="000000"/>
        <w:sz w:val="18"/>
        <w:szCs w:val="18"/>
      </w:rPr>
      <w:t>Piazza Scilla, 2 – 00178 Roma</w:t>
    </w:r>
  </w:p>
  <w:p w:rsidR="002E19F1" w:rsidRDefault="00E22E24">
    <w:pPr>
      <w:pBdr>
        <w:top w:val="nil"/>
        <w:left w:val="nil"/>
        <w:bottom w:val="nil"/>
        <w:right w:val="nil"/>
        <w:between w:val="nil"/>
      </w:pBdr>
      <w:tabs>
        <w:tab w:val="center" w:pos="4819"/>
        <w:tab w:val="right" w:pos="9638"/>
      </w:tabs>
      <w:jc w:val="right"/>
      <w:rPr>
        <w:color w:val="000000"/>
      </w:rPr>
    </w:pPr>
    <w:r>
      <w:rPr>
        <w:color w:val="000000"/>
      </w:rPr>
      <w:fldChar w:fldCharType="begin"/>
    </w:r>
    <w:r w:rsidR="002E19F1">
      <w:rPr>
        <w:color w:val="000000"/>
      </w:rPr>
      <w:instrText>PAGE</w:instrText>
    </w:r>
    <w:r>
      <w:rPr>
        <w:color w:val="000000"/>
      </w:rPr>
      <w:fldChar w:fldCharType="separate"/>
    </w:r>
    <w:r w:rsidR="00E262C7">
      <w:rPr>
        <w:noProof/>
        <w:color w:val="000000"/>
      </w:rPr>
      <w:t>2</w:t>
    </w:r>
    <w:r>
      <w:rPr>
        <w:color w:val="00000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08AA" w:rsidRDefault="001008AA">
      <w:r>
        <w:separator/>
      </w:r>
    </w:p>
  </w:footnote>
  <w:footnote w:type="continuationSeparator" w:id="1">
    <w:p w:rsidR="001008AA" w:rsidRDefault="001008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9F1" w:rsidRDefault="00E22E24">
    <w:pPr>
      <w:widowControl w:val="0"/>
      <w:pBdr>
        <w:top w:val="nil"/>
        <w:left w:val="nil"/>
        <w:bottom w:val="nil"/>
        <w:right w:val="nil"/>
        <w:between w:val="nil"/>
      </w:pBdr>
      <w:jc w:val="center"/>
      <w:rPr>
        <w:color w:val="000000"/>
        <w:sz w:val="20"/>
        <w:szCs w:val="20"/>
      </w:rPr>
    </w:pPr>
    <w:r w:rsidRPr="00E22E24">
      <w:rPr>
        <w:color w:val="0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12.4pt;height:247.45pt;rotation:315;z-index:-251658752;visibility:visible;mso-position-horizontal:center;mso-position-horizontal-relative:margin;mso-position-vertical:center;mso-position-vertical-relative:margin" fillcolor="silver" stroked="f">
          <v:fill opacity=".5"/>
          <v:textpath style="font-family:&quot;&amp;quot&quot;;font-size:1pt" string="BOZZA"/>
          <w10:wrap anchorx="margin" anchory="margin"/>
        </v:shape>
      </w:pict>
    </w:r>
    <w:r w:rsidR="002E19F1">
      <w:rPr>
        <w:noProof/>
        <w:color w:val="000000"/>
        <w:sz w:val="20"/>
        <w:szCs w:val="20"/>
        <w:lang w:val="it-IT"/>
      </w:rPr>
      <w:drawing>
        <wp:inline distT="0" distB="0" distL="0" distR="0">
          <wp:extent cx="4972050" cy="1095375"/>
          <wp:effectExtent l="0" t="0" r="0" b="0"/>
          <wp:docPr id="5" name="image2.png" descr="Picture 1"/>
          <wp:cNvGraphicFramePr/>
          <a:graphic xmlns:a="http://schemas.openxmlformats.org/drawingml/2006/main">
            <a:graphicData uri="http://schemas.openxmlformats.org/drawingml/2006/picture">
              <pic:pic xmlns:pic="http://schemas.openxmlformats.org/drawingml/2006/picture">
                <pic:nvPicPr>
                  <pic:cNvPr id="0" name="image2.png" descr="Picture 1"/>
                  <pic:cNvPicPr preferRelativeResize="0"/>
                </pic:nvPicPr>
                <pic:blipFill>
                  <a:blip r:embed="rId1"/>
                  <a:srcRect/>
                  <a:stretch>
                    <a:fillRect/>
                  </a:stretch>
                </pic:blipFill>
                <pic:spPr>
                  <a:xfrm>
                    <a:off x="0" y="0"/>
                    <a:ext cx="4972050" cy="1095375"/>
                  </a:xfrm>
                  <a:prstGeom prst="rect">
                    <a:avLst/>
                  </a:prstGeom>
                  <a:ln/>
                </pic:spPr>
              </pic:pic>
            </a:graphicData>
          </a:graphic>
        </wp:inline>
      </w:drawing>
    </w:r>
  </w:p>
  <w:p w:rsidR="002E19F1" w:rsidRDefault="002E19F1">
    <w:pPr>
      <w:widowControl w:val="0"/>
      <w:pBdr>
        <w:top w:val="nil"/>
        <w:left w:val="nil"/>
        <w:bottom w:val="nil"/>
        <w:right w:val="nil"/>
        <w:between w:val="nil"/>
      </w:pBdr>
      <w:spacing w:before="10"/>
      <w:rPr>
        <w:color w:val="000000"/>
        <w:sz w:val="9"/>
        <w:szCs w:val="9"/>
      </w:rPr>
    </w:pPr>
  </w:p>
  <w:p w:rsidR="002E19F1" w:rsidRDefault="002E19F1">
    <w:pPr>
      <w:widowControl w:val="0"/>
      <w:pBdr>
        <w:top w:val="nil"/>
        <w:left w:val="nil"/>
        <w:bottom w:val="nil"/>
        <w:right w:val="nil"/>
        <w:between w:val="nil"/>
      </w:pBdr>
      <w:spacing w:before="74"/>
      <w:ind w:right="202"/>
      <w:jc w:val="center"/>
      <w:rPr>
        <w:color w:val="484848"/>
        <w:sz w:val="20"/>
        <w:szCs w:val="20"/>
      </w:rPr>
    </w:pPr>
    <w:r>
      <w:rPr>
        <w:color w:val="383838"/>
        <w:sz w:val="20"/>
        <w:szCs w:val="20"/>
      </w:rPr>
      <w:t xml:space="preserve">DIPARTIMENTO </w:t>
    </w:r>
    <w:r>
      <w:rPr>
        <w:color w:val="484848"/>
        <w:sz w:val="20"/>
        <w:szCs w:val="20"/>
      </w:rPr>
      <w:t xml:space="preserve">DEI </w:t>
    </w:r>
    <w:r>
      <w:rPr>
        <w:color w:val="383838"/>
        <w:sz w:val="20"/>
        <w:szCs w:val="20"/>
      </w:rPr>
      <w:t xml:space="preserve">VIGILI DEL FUOCO, </w:t>
    </w:r>
    <w:r>
      <w:rPr>
        <w:color w:val="484848"/>
        <w:sz w:val="20"/>
        <w:szCs w:val="20"/>
      </w:rPr>
      <w:t xml:space="preserve">DEL </w:t>
    </w:r>
    <w:r>
      <w:rPr>
        <w:color w:val="383838"/>
        <w:sz w:val="20"/>
        <w:szCs w:val="20"/>
      </w:rPr>
      <w:t>SOCCORSO P</w:t>
    </w:r>
    <w:r>
      <w:rPr>
        <w:color w:val="606060"/>
        <w:sz w:val="20"/>
        <w:szCs w:val="20"/>
      </w:rPr>
      <w:t>U</w:t>
    </w:r>
    <w:r>
      <w:rPr>
        <w:color w:val="383838"/>
        <w:sz w:val="20"/>
        <w:szCs w:val="20"/>
      </w:rPr>
      <w:t xml:space="preserve">BBLICO E DELLA </w:t>
    </w:r>
    <w:r>
      <w:rPr>
        <w:color w:val="484848"/>
        <w:sz w:val="20"/>
        <w:szCs w:val="20"/>
      </w:rPr>
      <w:t>DIFESA CIVILE</w:t>
    </w:r>
  </w:p>
  <w:p w:rsidR="002E19F1" w:rsidRDefault="002E19F1">
    <w:pPr>
      <w:pBdr>
        <w:top w:val="nil"/>
        <w:left w:val="nil"/>
        <w:bottom w:val="nil"/>
        <w:right w:val="nil"/>
        <w:between w:val="nil"/>
      </w:pBdr>
      <w:tabs>
        <w:tab w:val="right" w:pos="9020"/>
      </w:tabs>
      <w:jc w:val="center"/>
      <w:rPr>
        <w:color w:val="484848"/>
        <w:sz w:val="20"/>
        <w:szCs w:val="20"/>
      </w:rPr>
    </w:pPr>
    <w:r>
      <w:rPr>
        <w:color w:val="383838"/>
        <w:sz w:val="20"/>
        <w:szCs w:val="20"/>
      </w:rPr>
      <w:t xml:space="preserve">DIREZIONE </w:t>
    </w:r>
    <w:r>
      <w:rPr>
        <w:color w:val="484848"/>
        <w:sz w:val="20"/>
        <w:szCs w:val="20"/>
      </w:rPr>
      <w:t xml:space="preserve">CENTRALE </w:t>
    </w:r>
    <w:r>
      <w:rPr>
        <w:color w:val="383838"/>
        <w:sz w:val="20"/>
        <w:szCs w:val="20"/>
      </w:rPr>
      <w:t xml:space="preserve">PER </w:t>
    </w:r>
    <w:r>
      <w:rPr>
        <w:color w:val="484848"/>
        <w:sz w:val="20"/>
        <w:szCs w:val="20"/>
      </w:rPr>
      <w:t>LA FORMAZIONE</w:t>
    </w:r>
  </w:p>
  <w:p w:rsidR="002E19F1" w:rsidRDefault="002E19F1">
    <w:pPr>
      <w:pBdr>
        <w:top w:val="nil"/>
        <w:left w:val="nil"/>
        <w:bottom w:val="nil"/>
        <w:right w:val="nil"/>
        <w:between w:val="nil"/>
      </w:pBdr>
      <w:tabs>
        <w:tab w:val="right" w:pos="9020"/>
      </w:tabs>
      <w:jc w:val="center"/>
      <w:rPr>
        <w:color w:val="484848"/>
        <w:sz w:val="20"/>
        <w:szCs w:val="20"/>
      </w:rPr>
    </w:pPr>
    <w:r>
      <w:rPr>
        <w:color w:val="484848"/>
        <w:sz w:val="20"/>
        <w:szCs w:val="20"/>
      </w:rPr>
      <w:t>UFFICIO STUDIO, RICERCA E SVILUPPO DELLA FORMAZIONE</w:t>
    </w:r>
  </w:p>
  <w:p w:rsidR="002E19F1" w:rsidRDefault="002E19F1">
    <w:pPr>
      <w:pBdr>
        <w:top w:val="nil"/>
        <w:left w:val="nil"/>
        <w:bottom w:val="nil"/>
        <w:right w:val="nil"/>
        <w:between w:val="nil"/>
      </w:pBdr>
      <w:tabs>
        <w:tab w:val="right" w:pos="9020"/>
      </w:tabs>
      <w:jc w:val="center"/>
      <w:rPr>
        <w:color w:val="00000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234BC"/>
    <w:multiLevelType w:val="multilevel"/>
    <w:tmpl w:val="AF52574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10BD55CD"/>
    <w:multiLevelType w:val="hybridMultilevel"/>
    <w:tmpl w:val="B606BA3E"/>
    <w:lvl w:ilvl="0" w:tplc="0410000F">
      <w:start w:val="1"/>
      <w:numFmt w:val="decimal"/>
      <w:lvlText w:val="%1."/>
      <w:lvlJc w:val="left"/>
      <w:pPr>
        <w:ind w:left="1440" w:hanging="360"/>
      </w:p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nsid w:val="117C7255"/>
    <w:multiLevelType w:val="hybridMultilevel"/>
    <w:tmpl w:val="CDBC56F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
    <w:nsid w:val="194C20F2"/>
    <w:multiLevelType w:val="multilevel"/>
    <w:tmpl w:val="4ACAAC04"/>
    <w:lvl w:ilvl="0">
      <w:numFmt w:val="bullet"/>
      <w:lvlText w:val="-"/>
      <w:lvlJc w:val="left"/>
      <w:pPr>
        <w:ind w:left="1800" w:hanging="360"/>
      </w:pPr>
      <w:rPr>
        <w:rFonts w:ascii="Times New Roman" w:eastAsia="Times New Roman" w:hAnsi="Times New Roman" w:cs="Times New Roman"/>
        <w:sz w:val="26"/>
        <w:szCs w:val="26"/>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nsid w:val="195C2617"/>
    <w:multiLevelType w:val="multilevel"/>
    <w:tmpl w:val="E7F2F02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288F3DDF"/>
    <w:multiLevelType w:val="hybridMultilevel"/>
    <w:tmpl w:val="B80C1A46"/>
    <w:lvl w:ilvl="0" w:tplc="0410000F">
      <w:start w:val="1"/>
      <w:numFmt w:val="decimal"/>
      <w:lvlText w:val="%1."/>
      <w:lvlJc w:val="left"/>
      <w:pPr>
        <w:ind w:left="2160" w:hanging="360"/>
      </w:p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
    <w:nsid w:val="312E737E"/>
    <w:multiLevelType w:val="multilevel"/>
    <w:tmpl w:val="F7BA2E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C781111"/>
    <w:multiLevelType w:val="multilevel"/>
    <w:tmpl w:val="DCE842C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14E1B9E"/>
    <w:multiLevelType w:val="hybridMultilevel"/>
    <w:tmpl w:val="38DE2A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09479AC"/>
    <w:multiLevelType w:val="hybridMultilevel"/>
    <w:tmpl w:val="29F4CECA"/>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
    <w:nsid w:val="586278EF"/>
    <w:multiLevelType w:val="multilevel"/>
    <w:tmpl w:val="898AF5EA"/>
    <w:lvl w:ilvl="0">
      <w:start w:val="1"/>
      <w:numFmt w:val="lowerLetter"/>
      <w:lvlText w:val="%1)"/>
      <w:lvlJc w:val="left"/>
      <w:pPr>
        <w:ind w:left="405" w:hanging="360"/>
      </w:pPr>
      <w:rPr>
        <w:smallCaps w:val="0"/>
        <w:strike w:val="0"/>
        <w:color w:val="000000"/>
        <w:shd w:val="clear" w:color="auto" w:fill="auto"/>
        <w:vertAlign w:val="baseline"/>
      </w:rPr>
    </w:lvl>
    <w:lvl w:ilvl="1">
      <w:start w:val="1"/>
      <w:numFmt w:val="lowerLetter"/>
      <w:lvlText w:val="%2."/>
      <w:lvlJc w:val="left"/>
      <w:pPr>
        <w:ind w:left="1125" w:hanging="360"/>
      </w:pPr>
      <w:rPr>
        <w:smallCaps w:val="0"/>
        <w:strike w:val="0"/>
        <w:color w:val="000000"/>
        <w:shd w:val="clear" w:color="auto" w:fill="auto"/>
        <w:vertAlign w:val="baseline"/>
      </w:rPr>
    </w:lvl>
    <w:lvl w:ilvl="2">
      <w:start w:val="1"/>
      <w:numFmt w:val="lowerRoman"/>
      <w:lvlText w:val="%3."/>
      <w:lvlJc w:val="left"/>
      <w:pPr>
        <w:ind w:left="1845" w:hanging="290"/>
      </w:pPr>
      <w:rPr>
        <w:smallCaps w:val="0"/>
        <w:strike w:val="0"/>
        <w:color w:val="000000"/>
        <w:shd w:val="clear" w:color="auto" w:fill="auto"/>
        <w:vertAlign w:val="baseline"/>
      </w:rPr>
    </w:lvl>
    <w:lvl w:ilvl="3">
      <w:start w:val="1"/>
      <w:numFmt w:val="decimal"/>
      <w:lvlText w:val="%4."/>
      <w:lvlJc w:val="left"/>
      <w:pPr>
        <w:ind w:left="2565" w:hanging="360"/>
      </w:pPr>
      <w:rPr>
        <w:smallCaps w:val="0"/>
        <w:strike w:val="0"/>
        <w:color w:val="000000"/>
        <w:shd w:val="clear" w:color="auto" w:fill="auto"/>
        <w:vertAlign w:val="baseline"/>
      </w:rPr>
    </w:lvl>
    <w:lvl w:ilvl="4">
      <w:start w:val="1"/>
      <w:numFmt w:val="lowerLetter"/>
      <w:lvlText w:val="%5."/>
      <w:lvlJc w:val="left"/>
      <w:pPr>
        <w:ind w:left="3285" w:hanging="360"/>
      </w:pPr>
      <w:rPr>
        <w:smallCaps w:val="0"/>
        <w:strike w:val="0"/>
        <w:color w:val="000000"/>
        <w:shd w:val="clear" w:color="auto" w:fill="auto"/>
        <w:vertAlign w:val="baseline"/>
      </w:rPr>
    </w:lvl>
    <w:lvl w:ilvl="5">
      <w:start w:val="1"/>
      <w:numFmt w:val="lowerRoman"/>
      <w:lvlText w:val="%6."/>
      <w:lvlJc w:val="left"/>
      <w:pPr>
        <w:ind w:left="4005" w:hanging="290"/>
      </w:pPr>
      <w:rPr>
        <w:smallCaps w:val="0"/>
        <w:strike w:val="0"/>
        <w:color w:val="000000"/>
        <w:shd w:val="clear" w:color="auto" w:fill="auto"/>
        <w:vertAlign w:val="baseline"/>
      </w:rPr>
    </w:lvl>
    <w:lvl w:ilvl="6">
      <w:start w:val="1"/>
      <w:numFmt w:val="decimal"/>
      <w:lvlText w:val="%7."/>
      <w:lvlJc w:val="left"/>
      <w:pPr>
        <w:ind w:left="4725" w:hanging="360"/>
      </w:pPr>
      <w:rPr>
        <w:smallCaps w:val="0"/>
        <w:strike w:val="0"/>
        <w:color w:val="000000"/>
        <w:shd w:val="clear" w:color="auto" w:fill="auto"/>
        <w:vertAlign w:val="baseline"/>
      </w:rPr>
    </w:lvl>
    <w:lvl w:ilvl="7">
      <w:start w:val="1"/>
      <w:numFmt w:val="lowerLetter"/>
      <w:lvlText w:val="%8."/>
      <w:lvlJc w:val="left"/>
      <w:pPr>
        <w:ind w:left="5445" w:hanging="360"/>
      </w:pPr>
      <w:rPr>
        <w:smallCaps w:val="0"/>
        <w:strike w:val="0"/>
        <w:color w:val="000000"/>
        <w:shd w:val="clear" w:color="auto" w:fill="auto"/>
        <w:vertAlign w:val="baseline"/>
      </w:rPr>
    </w:lvl>
    <w:lvl w:ilvl="8">
      <w:start w:val="1"/>
      <w:numFmt w:val="lowerRoman"/>
      <w:lvlText w:val="%9."/>
      <w:lvlJc w:val="left"/>
      <w:pPr>
        <w:ind w:left="6165" w:hanging="290"/>
      </w:pPr>
      <w:rPr>
        <w:smallCaps w:val="0"/>
        <w:strike w:val="0"/>
        <w:color w:val="000000"/>
        <w:shd w:val="clear" w:color="auto" w:fill="auto"/>
        <w:vertAlign w:val="baseline"/>
      </w:rPr>
    </w:lvl>
  </w:abstractNum>
  <w:abstractNum w:abstractNumId="11">
    <w:nsid w:val="5A955977"/>
    <w:multiLevelType w:val="multilevel"/>
    <w:tmpl w:val="FE0EF6DC"/>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nsid w:val="5B841789"/>
    <w:multiLevelType w:val="multilevel"/>
    <w:tmpl w:val="287805C0"/>
    <w:lvl w:ilvl="0">
      <w:numFmt w:val="bullet"/>
      <w:lvlText w:val="-"/>
      <w:lvlJc w:val="left"/>
      <w:pPr>
        <w:ind w:left="1440" w:hanging="360"/>
      </w:pPr>
      <w:rPr>
        <w:rFonts w:ascii="Times New Roman" w:eastAsia="Times New Roman" w:hAnsi="Times New Roman" w:cs="Times New Roman"/>
        <w:sz w:val="26"/>
        <w:szCs w:val="2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nsid w:val="6571789E"/>
    <w:multiLevelType w:val="hybridMultilevel"/>
    <w:tmpl w:val="22CA26EA"/>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4">
    <w:nsid w:val="6694143F"/>
    <w:multiLevelType w:val="hybridMultilevel"/>
    <w:tmpl w:val="ECFE8CFC"/>
    <w:lvl w:ilvl="0" w:tplc="0410000F">
      <w:start w:val="1"/>
      <w:numFmt w:val="decimal"/>
      <w:lvlText w:val="%1."/>
      <w:lvlJc w:val="left"/>
      <w:pPr>
        <w:ind w:left="1440" w:hanging="360"/>
      </w:p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
    <w:nsid w:val="6C205720"/>
    <w:multiLevelType w:val="multilevel"/>
    <w:tmpl w:val="6E86AB4A"/>
    <w:lvl w:ilvl="0">
      <w:numFmt w:val="bullet"/>
      <w:lvlText w:val="-"/>
      <w:lvlJc w:val="left"/>
      <w:pPr>
        <w:ind w:left="1440" w:hanging="360"/>
      </w:pPr>
      <w:rPr>
        <w:rFonts w:ascii="Times New Roman" w:eastAsia="Times New Roman" w:hAnsi="Times New Roman" w:cs="Times New Roman"/>
        <w:sz w:val="26"/>
        <w:szCs w:val="2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nsid w:val="70EA01A6"/>
    <w:multiLevelType w:val="multilevel"/>
    <w:tmpl w:val="E316440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77025FCA"/>
    <w:multiLevelType w:val="multilevel"/>
    <w:tmpl w:val="64A2F97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774A23CC"/>
    <w:multiLevelType w:val="multilevel"/>
    <w:tmpl w:val="64A2F97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79AA3D5C"/>
    <w:multiLevelType w:val="multilevel"/>
    <w:tmpl w:val="831C6D5C"/>
    <w:lvl w:ilvl="0">
      <w:numFmt w:val="bullet"/>
      <w:lvlText w:val="-"/>
      <w:lvlJc w:val="left"/>
      <w:pPr>
        <w:ind w:left="1440" w:hanging="360"/>
      </w:pPr>
      <w:rPr>
        <w:rFonts w:ascii="Times New Roman" w:eastAsia="Times New Roman" w:hAnsi="Times New Roman" w:cs="Times New Roman"/>
        <w:sz w:val="26"/>
        <w:szCs w:val="2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7B9F4640"/>
    <w:multiLevelType w:val="hybridMultilevel"/>
    <w:tmpl w:val="AEB2794A"/>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10"/>
  </w:num>
  <w:num w:numId="2">
    <w:abstractNumId w:val="16"/>
  </w:num>
  <w:num w:numId="3">
    <w:abstractNumId w:val="11"/>
  </w:num>
  <w:num w:numId="4">
    <w:abstractNumId w:val="4"/>
  </w:num>
  <w:num w:numId="5">
    <w:abstractNumId w:val="12"/>
  </w:num>
  <w:num w:numId="6">
    <w:abstractNumId w:val="15"/>
  </w:num>
  <w:num w:numId="7">
    <w:abstractNumId w:val="19"/>
  </w:num>
  <w:num w:numId="8">
    <w:abstractNumId w:val="0"/>
  </w:num>
  <w:num w:numId="9">
    <w:abstractNumId w:val="3"/>
  </w:num>
  <w:num w:numId="10">
    <w:abstractNumId w:val="7"/>
  </w:num>
  <w:num w:numId="11">
    <w:abstractNumId w:val="6"/>
  </w:num>
  <w:num w:numId="12">
    <w:abstractNumId w:val="18"/>
  </w:num>
  <w:num w:numId="13">
    <w:abstractNumId w:val="8"/>
  </w:num>
  <w:num w:numId="14">
    <w:abstractNumId w:val="14"/>
  </w:num>
  <w:num w:numId="15">
    <w:abstractNumId w:val="1"/>
  </w:num>
  <w:num w:numId="16">
    <w:abstractNumId w:val="13"/>
  </w:num>
  <w:num w:numId="17">
    <w:abstractNumId w:val="5"/>
  </w:num>
  <w:num w:numId="18">
    <w:abstractNumId w:val="2"/>
  </w:num>
  <w:num w:numId="19">
    <w:abstractNumId w:val="20"/>
  </w:num>
  <w:num w:numId="20">
    <w:abstractNumId w:val="9"/>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283"/>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032ABA"/>
    <w:rsid w:val="00032ABA"/>
    <w:rsid w:val="000707EC"/>
    <w:rsid w:val="000A5EA6"/>
    <w:rsid w:val="000D70BE"/>
    <w:rsid w:val="000E2F70"/>
    <w:rsid w:val="000F0F4A"/>
    <w:rsid w:val="001008AA"/>
    <w:rsid w:val="00184287"/>
    <w:rsid w:val="001B2F86"/>
    <w:rsid w:val="001E30C9"/>
    <w:rsid w:val="001E6B07"/>
    <w:rsid w:val="00200A57"/>
    <w:rsid w:val="002A1CC7"/>
    <w:rsid w:val="002B601E"/>
    <w:rsid w:val="002D5E06"/>
    <w:rsid w:val="002E19F1"/>
    <w:rsid w:val="002E7B5D"/>
    <w:rsid w:val="003716DE"/>
    <w:rsid w:val="00377992"/>
    <w:rsid w:val="00386427"/>
    <w:rsid w:val="003A69F4"/>
    <w:rsid w:val="003D5783"/>
    <w:rsid w:val="003E2E42"/>
    <w:rsid w:val="0040176B"/>
    <w:rsid w:val="0041515D"/>
    <w:rsid w:val="004528D2"/>
    <w:rsid w:val="004E2C2F"/>
    <w:rsid w:val="0050780E"/>
    <w:rsid w:val="00513C3D"/>
    <w:rsid w:val="00534F7A"/>
    <w:rsid w:val="005C1F16"/>
    <w:rsid w:val="006036EB"/>
    <w:rsid w:val="00662D52"/>
    <w:rsid w:val="00664F43"/>
    <w:rsid w:val="00675EA3"/>
    <w:rsid w:val="006B40F0"/>
    <w:rsid w:val="006B43F9"/>
    <w:rsid w:val="006F760D"/>
    <w:rsid w:val="007142D2"/>
    <w:rsid w:val="00733774"/>
    <w:rsid w:val="00777034"/>
    <w:rsid w:val="007D7F76"/>
    <w:rsid w:val="007F72E9"/>
    <w:rsid w:val="008330A5"/>
    <w:rsid w:val="00854217"/>
    <w:rsid w:val="008C6BE1"/>
    <w:rsid w:val="008D23B8"/>
    <w:rsid w:val="008E79BB"/>
    <w:rsid w:val="008F04C9"/>
    <w:rsid w:val="008F71CF"/>
    <w:rsid w:val="00905098"/>
    <w:rsid w:val="009609C5"/>
    <w:rsid w:val="009D0FD0"/>
    <w:rsid w:val="009F2D83"/>
    <w:rsid w:val="00A22B0B"/>
    <w:rsid w:val="00A42504"/>
    <w:rsid w:val="00A57775"/>
    <w:rsid w:val="00A66D09"/>
    <w:rsid w:val="00A67275"/>
    <w:rsid w:val="00A958C3"/>
    <w:rsid w:val="00AB311F"/>
    <w:rsid w:val="00AD3C5F"/>
    <w:rsid w:val="00AE3BCF"/>
    <w:rsid w:val="00AF425B"/>
    <w:rsid w:val="00B30018"/>
    <w:rsid w:val="00B64518"/>
    <w:rsid w:val="00C01723"/>
    <w:rsid w:val="00C76163"/>
    <w:rsid w:val="00C80A72"/>
    <w:rsid w:val="00CA7990"/>
    <w:rsid w:val="00CC167D"/>
    <w:rsid w:val="00CE287C"/>
    <w:rsid w:val="00CF4354"/>
    <w:rsid w:val="00CF5D27"/>
    <w:rsid w:val="00CF735E"/>
    <w:rsid w:val="00D14C32"/>
    <w:rsid w:val="00D22732"/>
    <w:rsid w:val="00D74B79"/>
    <w:rsid w:val="00D75003"/>
    <w:rsid w:val="00D77B4B"/>
    <w:rsid w:val="00DA233D"/>
    <w:rsid w:val="00DC019B"/>
    <w:rsid w:val="00DE1BD8"/>
    <w:rsid w:val="00DF1DDC"/>
    <w:rsid w:val="00E22E24"/>
    <w:rsid w:val="00E262C7"/>
    <w:rsid w:val="00E8551A"/>
    <w:rsid w:val="00E97FB1"/>
    <w:rsid w:val="00EF3936"/>
    <w:rsid w:val="00EF427A"/>
    <w:rsid w:val="00F261BA"/>
    <w:rsid w:val="00FB6E91"/>
    <w:rsid w:val="00FD774A"/>
    <w:rsid w:val="00FE21D1"/>
    <w:rsid w:val="00FE6ECB"/>
    <w:rsid w:val="00FE7C2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22E24"/>
  </w:style>
  <w:style w:type="paragraph" w:styleId="Titolo1">
    <w:name w:val="heading 1"/>
    <w:basedOn w:val="Normale"/>
    <w:next w:val="Normale"/>
    <w:uiPriority w:val="9"/>
    <w:qFormat/>
    <w:rsid w:val="00E22E24"/>
    <w:pPr>
      <w:keepNext/>
      <w:keepLines/>
      <w:spacing w:before="480" w:after="120"/>
      <w:outlineLvl w:val="0"/>
    </w:pPr>
    <w:rPr>
      <w:b/>
      <w:bCs/>
      <w:sz w:val="48"/>
      <w:szCs w:val="48"/>
    </w:rPr>
  </w:style>
  <w:style w:type="paragraph" w:styleId="Titolo2">
    <w:name w:val="heading 2"/>
    <w:basedOn w:val="Normale"/>
    <w:next w:val="Normale"/>
    <w:uiPriority w:val="9"/>
    <w:unhideWhenUsed/>
    <w:qFormat/>
    <w:rsid w:val="00E22E24"/>
    <w:pPr>
      <w:keepNext/>
      <w:keepLines/>
      <w:spacing w:before="360" w:after="80"/>
      <w:outlineLvl w:val="1"/>
    </w:pPr>
    <w:rPr>
      <w:b/>
      <w:bCs/>
      <w:sz w:val="36"/>
      <w:szCs w:val="36"/>
    </w:rPr>
  </w:style>
  <w:style w:type="paragraph" w:styleId="Titolo3">
    <w:name w:val="heading 3"/>
    <w:basedOn w:val="Normale"/>
    <w:next w:val="Normale"/>
    <w:uiPriority w:val="9"/>
    <w:unhideWhenUsed/>
    <w:qFormat/>
    <w:rsid w:val="00E22E24"/>
    <w:pPr>
      <w:keepNext/>
      <w:keepLines/>
      <w:spacing w:before="280" w:after="80"/>
      <w:outlineLvl w:val="2"/>
    </w:pPr>
    <w:rPr>
      <w:b/>
      <w:bCs/>
      <w:sz w:val="28"/>
      <w:szCs w:val="28"/>
    </w:rPr>
  </w:style>
  <w:style w:type="paragraph" w:styleId="Titolo4">
    <w:name w:val="heading 4"/>
    <w:basedOn w:val="Normale"/>
    <w:next w:val="Normale"/>
    <w:uiPriority w:val="9"/>
    <w:unhideWhenUsed/>
    <w:qFormat/>
    <w:rsid w:val="00E22E24"/>
    <w:pPr>
      <w:keepNext/>
      <w:keepLines/>
      <w:spacing w:before="240" w:after="40"/>
      <w:outlineLvl w:val="3"/>
    </w:pPr>
    <w:rPr>
      <w:b/>
      <w:bCs/>
    </w:rPr>
  </w:style>
  <w:style w:type="paragraph" w:styleId="Titolo5">
    <w:name w:val="heading 5"/>
    <w:basedOn w:val="Normale"/>
    <w:next w:val="Normale"/>
    <w:uiPriority w:val="9"/>
    <w:unhideWhenUsed/>
    <w:qFormat/>
    <w:rsid w:val="00E22E24"/>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rsid w:val="00E22E24"/>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E22E24"/>
    <w:tblPr>
      <w:tblCellMar>
        <w:top w:w="100" w:type="dxa"/>
        <w:left w:w="100" w:type="dxa"/>
        <w:bottom w:w="100" w:type="dxa"/>
        <w:right w:w="100" w:type="dxa"/>
      </w:tblCellMar>
    </w:tblPr>
  </w:style>
  <w:style w:type="paragraph" w:styleId="Titolo">
    <w:name w:val="Title"/>
    <w:basedOn w:val="Normale"/>
    <w:next w:val="Normale"/>
    <w:uiPriority w:val="10"/>
    <w:qFormat/>
    <w:rsid w:val="00E22E24"/>
    <w:pPr>
      <w:keepNext/>
      <w:keepLines/>
      <w:spacing w:before="480" w:after="120"/>
    </w:pPr>
    <w:rPr>
      <w:b/>
      <w:bCs/>
      <w:sz w:val="72"/>
      <w:szCs w:val="72"/>
    </w:rPr>
  </w:style>
  <w:style w:type="character" w:styleId="Collegamentoipertestuale">
    <w:name w:val="Hyperlink"/>
    <w:uiPriority w:val="99"/>
    <w:rsid w:val="00451239"/>
    <w:rPr>
      <w:u w:val="single"/>
    </w:rPr>
  </w:style>
  <w:style w:type="table" w:customStyle="1" w:styleId="TableNormal1">
    <w:name w:val="Table Normal1"/>
    <w:rsid w:val="00451239"/>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Intestazioneepidipagina">
    <w:name w:val="Intestazione e piè di pagina"/>
    <w:rsid w:val="00451239"/>
    <w:pPr>
      <w:pBdr>
        <w:top w:val="nil"/>
        <w:left w:val="nil"/>
        <w:bottom w:val="nil"/>
        <w:right w:val="nil"/>
        <w:between w:val="nil"/>
        <w:bar w:val="nil"/>
      </w:pBdr>
      <w:tabs>
        <w:tab w:val="right" w:pos="9020"/>
      </w:tabs>
    </w:pPr>
    <w:rPr>
      <w:rFonts w:ascii="Helvetica Neue" w:hAnsi="Helvetica Neue" w:cs="Arial Unicode MS"/>
      <w:color w:val="000000"/>
      <w:bdr w:val="nil"/>
    </w:rPr>
  </w:style>
  <w:style w:type="paragraph" w:customStyle="1" w:styleId="Corpodeltesto1">
    <w:name w:val="Corpo del testo1"/>
    <w:link w:val="CorpodeltestoCarattere"/>
    <w:rsid w:val="00451239"/>
    <w:pPr>
      <w:widowControl w:val="0"/>
      <w:pBdr>
        <w:top w:val="nil"/>
        <w:left w:val="nil"/>
        <w:bottom w:val="nil"/>
        <w:right w:val="nil"/>
        <w:between w:val="nil"/>
        <w:bar w:val="nil"/>
      </w:pBdr>
    </w:pPr>
    <w:rPr>
      <w:rFonts w:cs="Arial Unicode MS"/>
      <w:color w:val="000000"/>
      <w:sz w:val="23"/>
      <w:szCs w:val="23"/>
      <w:u w:color="000000"/>
      <w:bdr w:val="nil"/>
    </w:rPr>
  </w:style>
  <w:style w:type="numbering" w:customStyle="1" w:styleId="Stileimportato1">
    <w:name w:val="Stile importato 1"/>
    <w:rsid w:val="00451239"/>
  </w:style>
  <w:style w:type="numbering" w:customStyle="1" w:styleId="Stileimportato2">
    <w:name w:val="Stile importato 2"/>
    <w:rsid w:val="00451239"/>
  </w:style>
  <w:style w:type="paragraph" w:styleId="Paragrafoelenco">
    <w:name w:val="List Paragraph"/>
    <w:link w:val="ParagrafoelencoCarattere"/>
    <w:rsid w:val="00451239"/>
    <w:pPr>
      <w:widowControl w:val="0"/>
      <w:pBdr>
        <w:top w:val="nil"/>
        <w:left w:val="nil"/>
        <w:bottom w:val="nil"/>
        <w:right w:val="nil"/>
        <w:between w:val="nil"/>
        <w:bar w:val="nil"/>
      </w:pBdr>
    </w:pPr>
    <w:rPr>
      <w:color w:val="000000"/>
      <w:u w:color="000000"/>
      <w:bdr w:val="nil"/>
    </w:rPr>
  </w:style>
  <w:style w:type="numbering" w:customStyle="1" w:styleId="Stileimportato3">
    <w:name w:val="Stile importato 3"/>
    <w:rsid w:val="00451239"/>
  </w:style>
  <w:style w:type="numbering" w:customStyle="1" w:styleId="Stileimportato4">
    <w:name w:val="Stile importato 4"/>
    <w:rsid w:val="00451239"/>
  </w:style>
  <w:style w:type="numbering" w:customStyle="1" w:styleId="Stileimportato5">
    <w:name w:val="Stile importato 5"/>
    <w:rsid w:val="00451239"/>
  </w:style>
  <w:style w:type="numbering" w:customStyle="1" w:styleId="Stileimportato6">
    <w:name w:val="Stile importato 6"/>
    <w:rsid w:val="00451239"/>
  </w:style>
  <w:style w:type="character" w:customStyle="1" w:styleId="Nessuno">
    <w:name w:val="Nessuno"/>
    <w:rsid w:val="00451239"/>
  </w:style>
  <w:style w:type="character" w:customStyle="1" w:styleId="Hyperlink0">
    <w:name w:val="Hyperlink.0"/>
    <w:basedOn w:val="Nessuno"/>
    <w:rsid w:val="00451239"/>
  </w:style>
  <w:style w:type="paragraph" w:styleId="Testofumetto">
    <w:name w:val="Balloon Text"/>
    <w:link w:val="TestofumettoCarattere"/>
    <w:uiPriority w:val="99"/>
    <w:semiHidden/>
    <w:unhideWhenUsed/>
    <w:rsid w:val="00BB0BEF"/>
    <w:rPr>
      <w:rFonts w:ascii="Tahoma" w:hAnsi="Tahoma"/>
      <w:sz w:val="16"/>
      <w:szCs w:val="16"/>
    </w:rPr>
  </w:style>
  <w:style w:type="character" w:customStyle="1" w:styleId="TestofumettoCarattere">
    <w:name w:val="Testo fumetto Carattere"/>
    <w:link w:val="Testofumetto"/>
    <w:uiPriority w:val="99"/>
    <w:semiHidden/>
    <w:rsid w:val="00BB0BEF"/>
    <w:rPr>
      <w:rFonts w:ascii="Tahoma" w:hAnsi="Tahoma" w:cs="Tahoma"/>
      <w:sz w:val="16"/>
      <w:szCs w:val="16"/>
      <w:lang w:val="en-US" w:eastAsia="en-US"/>
    </w:rPr>
  </w:style>
  <w:style w:type="paragraph" w:styleId="Intestazione">
    <w:name w:val="header"/>
    <w:link w:val="IntestazioneCarattere"/>
    <w:uiPriority w:val="99"/>
    <w:unhideWhenUsed/>
    <w:rsid w:val="00267E41"/>
    <w:pPr>
      <w:tabs>
        <w:tab w:val="center" w:pos="4819"/>
        <w:tab w:val="right" w:pos="9638"/>
      </w:tabs>
    </w:pPr>
  </w:style>
  <w:style w:type="character" w:customStyle="1" w:styleId="IntestazioneCarattere">
    <w:name w:val="Intestazione Carattere"/>
    <w:link w:val="Intestazione"/>
    <w:uiPriority w:val="99"/>
    <w:rsid w:val="00267E41"/>
    <w:rPr>
      <w:sz w:val="24"/>
      <w:szCs w:val="24"/>
      <w:bdr w:val="nil"/>
      <w:lang w:val="en-US" w:eastAsia="en-US"/>
    </w:rPr>
  </w:style>
  <w:style w:type="paragraph" w:styleId="Pidipagina">
    <w:name w:val="footer"/>
    <w:link w:val="PidipaginaCarattere"/>
    <w:uiPriority w:val="99"/>
    <w:unhideWhenUsed/>
    <w:rsid w:val="00267E41"/>
    <w:pPr>
      <w:tabs>
        <w:tab w:val="center" w:pos="4819"/>
        <w:tab w:val="right" w:pos="9638"/>
      </w:tabs>
    </w:pPr>
  </w:style>
  <w:style w:type="character" w:customStyle="1" w:styleId="PidipaginaCarattere">
    <w:name w:val="Piè di pagina Carattere"/>
    <w:link w:val="Pidipagina"/>
    <w:uiPriority w:val="99"/>
    <w:rsid w:val="00267E41"/>
    <w:rPr>
      <w:sz w:val="24"/>
      <w:szCs w:val="24"/>
      <w:bdr w:val="nil"/>
      <w:lang w:val="en-US" w:eastAsia="en-US"/>
    </w:rPr>
  </w:style>
  <w:style w:type="paragraph" w:customStyle="1" w:styleId="Intestazione1">
    <w:name w:val="Intestazione1"/>
    <w:next w:val="Corpodeltesto1"/>
    <w:rsid w:val="0098570D"/>
    <w:pPr>
      <w:keepNext/>
      <w:suppressAutoHyphens/>
      <w:spacing w:before="240" w:after="120"/>
    </w:pPr>
    <w:rPr>
      <w:rFonts w:ascii="Arial" w:hAnsi="Arial" w:cs="Tahoma"/>
      <w:sz w:val="28"/>
      <w:szCs w:val="28"/>
      <w:lang w:val="it-IT"/>
    </w:rPr>
  </w:style>
  <w:style w:type="paragraph" w:styleId="Corpodeltesto2">
    <w:name w:val="Body Text 2"/>
    <w:link w:val="Corpodeltesto2Carattere"/>
    <w:uiPriority w:val="99"/>
    <w:unhideWhenUsed/>
    <w:rsid w:val="00115C6D"/>
    <w:pPr>
      <w:suppressAutoHyphens/>
      <w:spacing w:after="120" w:line="480" w:lineRule="auto"/>
    </w:pPr>
    <w:rPr>
      <w:sz w:val="20"/>
      <w:szCs w:val="20"/>
      <w:lang w:val="it-IT"/>
    </w:rPr>
  </w:style>
  <w:style w:type="character" w:customStyle="1" w:styleId="Corpodeltesto2Carattere">
    <w:name w:val="Corpo del testo 2 Carattere"/>
    <w:link w:val="Corpodeltesto2"/>
    <w:uiPriority w:val="99"/>
    <w:rsid w:val="00115C6D"/>
    <w:rPr>
      <w:rFonts w:eastAsia="Times New Roman"/>
    </w:rPr>
  </w:style>
  <w:style w:type="character" w:customStyle="1" w:styleId="CorpodeltestoCarattere">
    <w:name w:val="Corpo del testo Carattere"/>
    <w:link w:val="Corpodeltesto1"/>
    <w:rsid w:val="007A6C38"/>
    <w:rPr>
      <w:rFonts w:cs="Arial Unicode MS"/>
      <w:color w:val="000000"/>
      <w:sz w:val="23"/>
      <w:szCs w:val="23"/>
      <w:u w:color="000000"/>
      <w:bdr w:val="nil"/>
      <w:lang w:val="it-IT" w:eastAsia="it-IT" w:bidi="ar-SA"/>
    </w:rPr>
  </w:style>
  <w:style w:type="character" w:styleId="Rimandocommento">
    <w:name w:val="annotation reference"/>
    <w:basedOn w:val="Carpredefinitoparagrafo"/>
    <w:uiPriority w:val="99"/>
    <w:semiHidden/>
    <w:unhideWhenUsed/>
    <w:rsid w:val="00BD4F66"/>
    <w:rPr>
      <w:sz w:val="16"/>
      <w:szCs w:val="16"/>
    </w:rPr>
  </w:style>
  <w:style w:type="paragraph" w:styleId="Testocommento">
    <w:name w:val="annotation text"/>
    <w:link w:val="TestocommentoCarattere"/>
    <w:uiPriority w:val="99"/>
    <w:semiHidden/>
    <w:unhideWhenUsed/>
    <w:rsid w:val="00BD4F66"/>
    <w:rPr>
      <w:sz w:val="20"/>
      <w:szCs w:val="20"/>
    </w:rPr>
  </w:style>
  <w:style w:type="character" w:customStyle="1" w:styleId="TestocommentoCarattere">
    <w:name w:val="Testo commento Carattere"/>
    <w:basedOn w:val="Carpredefinitoparagrafo"/>
    <w:link w:val="Testocommento"/>
    <w:uiPriority w:val="99"/>
    <w:semiHidden/>
    <w:rsid w:val="00BD4F66"/>
    <w:rPr>
      <w:bdr w:val="nil"/>
      <w:lang w:val="en-US" w:eastAsia="en-US"/>
    </w:rPr>
  </w:style>
  <w:style w:type="paragraph" w:styleId="Soggettocommento">
    <w:name w:val="annotation subject"/>
    <w:basedOn w:val="Testocommento"/>
    <w:next w:val="Testocommento"/>
    <w:link w:val="SoggettocommentoCarattere"/>
    <w:uiPriority w:val="99"/>
    <w:semiHidden/>
    <w:unhideWhenUsed/>
    <w:rsid w:val="00BD4F66"/>
    <w:rPr>
      <w:b/>
      <w:bCs/>
    </w:rPr>
  </w:style>
  <w:style w:type="character" w:customStyle="1" w:styleId="SoggettocommentoCarattere">
    <w:name w:val="Soggetto commento Carattere"/>
    <w:basedOn w:val="TestocommentoCarattere"/>
    <w:link w:val="Soggettocommento"/>
    <w:uiPriority w:val="99"/>
    <w:semiHidden/>
    <w:rsid w:val="00BD4F66"/>
    <w:rPr>
      <w:b/>
      <w:bCs/>
      <w:bdr w:val="nil"/>
      <w:lang w:val="en-US" w:eastAsia="en-US"/>
    </w:rPr>
  </w:style>
  <w:style w:type="table" w:styleId="Grigliatabella">
    <w:name w:val="Table Grid"/>
    <w:basedOn w:val="Tabellanormale"/>
    <w:uiPriority w:val="59"/>
    <w:rsid w:val="00C16E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ttotitolo">
    <w:name w:val="Subtitle"/>
    <w:basedOn w:val="Normale"/>
    <w:next w:val="Normale"/>
    <w:uiPriority w:val="11"/>
    <w:qFormat/>
    <w:rsid w:val="00E22E24"/>
    <w:pPr>
      <w:keepNext/>
      <w:keepLines/>
      <w:spacing w:before="360" w:after="80"/>
    </w:pPr>
    <w:rPr>
      <w:rFonts w:ascii="Georgia" w:eastAsia="Georgia" w:hAnsi="Georgia" w:cs="Georgia"/>
      <w:i/>
      <w:iCs/>
      <w:color w:val="666666"/>
      <w:sz w:val="48"/>
      <w:szCs w:val="48"/>
    </w:rPr>
  </w:style>
  <w:style w:type="table" w:customStyle="1" w:styleId="a">
    <w:basedOn w:val="TableNormal"/>
    <w:rsid w:val="00E22E24"/>
    <w:tblPr>
      <w:tblStyleRowBandSize w:val="1"/>
      <w:tblStyleColBandSize w:val="1"/>
      <w:tblCellMar>
        <w:top w:w="0" w:type="dxa"/>
        <w:left w:w="108" w:type="dxa"/>
        <w:bottom w:w="0" w:type="dxa"/>
        <w:right w:w="108" w:type="dxa"/>
      </w:tblCellMar>
    </w:tblPr>
  </w:style>
  <w:style w:type="table" w:customStyle="1" w:styleId="a0">
    <w:basedOn w:val="TableNormal"/>
    <w:rsid w:val="00E22E24"/>
    <w:tblPr>
      <w:tblStyleRowBandSize w:val="1"/>
      <w:tblStyleColBandSize w:val="1"/>
      <w:tblCellMar>
        <w:top w:w="100" w:type="dxa"/>
        <w:left w:w="100" w:type="dxa"/>
        <w:bottom w:w="100" w:type="dxa"/>
        <w:right w:w="100" w:type="dxa"/>
      </w:tblCellMar>
    </w:tblPr>
  </w:style>
  <w:style w:type="character" w:styleId="Enfasidelicata">
    <w:name w:val="Subtle Emphasis"/>
    <w:basedOn w:val="Carpredefinitoparagrafo"/>
    <w:uiPriority w:val="19"/>
    <w:qFormat/>
    <w:rsid w:val="00F261BA"/>
    <w:rPr>
      <w:i/>
      <w:iCs/>
      <w:color w:val="404040" w:themeColor="text1" w:themeTint="BF"/>
    </w:rPr>
  </w:style>
  <w:style w:type="character" w:styleId="Enfasicorsivo">
    <w:name w:val="Emphasis"/>
    <w:basedOn w:val="Carpredefinitoparagrafo"/>
    <w:uiPriority w:val="20"/>
    <w:qFormat/>
    <w:rsid w:val="00F261BA"/>
    <w:rPr>
      <w:i/>
      <w:iCs/>
    </w:rPr>
  </w:style>
  <w:style w:type="character" w:styleId="Enfasiintensa">
    <w:name w:val="Intense Emphasis"/>
    <w:basedOn w:val="Carpredefinitoparagrafo"/>
    <w:uiPriority w:val="21"/>
    <w:qFormat/>
    <w:rsid w:val="00F261BA"/>
    <w:rPr>
      <w:i/>
      <w:iCs/>
      <w:color w:val="4472C4" w:themeColor="accent1"/>
    </w:rPr>
  </w:style>
  <w:style w:type="character" w:styleId="Enfasigrassetto">
    <w:name w:val="Strong"/>
    <w:basedOn w:val="Carpredefinitoparagrafo"/>
    <w:uiPriority w:val="22"/>
    <w:qFormat/>
    <w:rsid w:val="00F261BA"/>
    <w:rPr>
      <w:b/>
      <w:bCs/>
    </w:rPr>
  </w:style>
  <w:style w:type="paragraph" w:customStyle="1" w:styleId="Sottotitolo4">
    <w:name w:val="Sottotitolo 4"/>
    <w:basedOn w:val="Paragrafoelenco"/>
    <w:link w:val="Sottotitolo4Carattere"/>
    <w:qFormat/>
    <w:rsid w:val="00F261BA"/>
    <w:pPr>
      <w:ind w:left="720"/>
    </w:pPr>
    <w:rPr>
      <w:b/>
      <w:u w:val="single"/>
    </w:rPr>
  </w:style>
  <w:style w:type="character" w:customStyle="1" w:styleId="ParagrafoelencoCarattere">
    <w:name w:val="Paragrafo elenco Carattere"/>
    <w:basedOn w:val="Carpredefinitoparagrafo"/>
    <w:link w:val="Paragrafoelenco"/>
    <w:rsid w:val="00F261BA"/>
    <w:rPr>
      <w:color w:val="000000"/>
      <w:u w:color="000000"/>
      <w:bdr w:val="nil"/>
    </w:rPr>
  </w:style>
  <w:style w:type="character" w:customStyle="1" w:styleId="Sottotitolo4Carattere">
    <w:name w:val="Sottotitolo 4 Carattere"/>
    <w:basedOn w:val="ParagrafoelencoCarattere"/>
    <w:link w:val="Sottotitolo4"/>
    <w:rsid w:val="00F261BA"/>
    <w:rPr>
      <w:b/>
      <w:color w:val="000000"/>
      <w:u w:val="single" w:color="000000"/>
      <w:bdr w:val="nil"/>
    </w:rPr>
  </w:style>
  <w:style w:type="paragraph" w:styleId="Titolosommario">
    <w:name w:val="TOC Heading"/>
    <w:basedOn w:val="Titolo1"/>
    <w:next w:val="Normale"/>
    <w:uiPriority w:val="39"/>
    <w:unhideWhenUsed/>
    <w:qFormat/>
    <w:rsid w:val="00E97FB1"/>
    <w:p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it-IT"/>
    </w:rPr>
  </w:style>
  <w:style w:type="paragraph" w:styleId="Sommario2">
    <w:name w:val="toc 2"/>
    <w:basedOn w:val="Normale"/>
    <w:next w:val="Normale"/>
    <w:autoRedefine/>
    <w:uiPriority w:val="39"/>
    <w:unhideWhenUsed/>
    <w:rsid w:val="00E97FB1"/>
    <w:pPr>
      <w:spacing w:before="120"/>
      <w:ind w:left="240"/>
    </w:pPr>
    <w:rPr>
      <w:rFonts w:asciiTheme="minorHAnsi" w:hAnsiTheme="minorHAnsi" w:cstheme="minorHAnsi"/>
      <w:i/>
      <w:iCs/>
      <w:sz w:val="20"/>
      <w:szCs w:val="20"/>
    </w:rPr>
  </w:style>
  <w:style w:type="paragraph" w:styleId="Sommario1">
    <w:name w:val="toc 1"/>
    <w:basedOn w:val="Normale"/>
    <w:next w:val="Normale"/>
    <w:autoRedefine/>
    <w:uiPriority w:val="39"/>
    <w:unhideWhenUsed/>
    <w:rsid w:val="00A958C3"/>
    <w:pPr>
      <w:spacing w:before="240" w:after="120"/>
    </w:pPr>
    <w:rPr>
      <w:rFonts w:asciiTheme="minorHAnsi" w:hAnsiTheme="minorHAnsi" w:cstheme="minorHAnsi"/>
      <w:b/>
      <w:bCs/>
      <w:sz w:val="20"/>
      <w:szCs w:val="20"/>
    </w:rPr>
  </w:style>
  <w:style w:type="paragraph" w:styleId="Sommario3">
    <w:name w:val="toc 3"/>
    <w:basedOn w:val="Normale"/>
    <w:next w:val="Normale"/>
    <w:autoRedefine/>
    <w:uiPriority w:val="39"/>
    <w:unhideWhenUsed/>
    <w:rsid w:val="00E97FB1"/>
    <w:pPr>
      <w:ind w:left="480"/>
    </w:pPr>
    <w:rPr>
      <w:rFonts w:asciiTheme="minorHAnsi" w:hAnsiTheme="minorHAnsi" w:cstheme="minorHAnsi"/>
      <w:sz w:val="20"/>
      <w:szCs w:val="20"/>
    </w:rPr>
  </w:style>
  <w:style w:type="paragraph" w:styleId="Sommario4">
    <w:name w:val="toc 4"/>
    <w:basedOn w:val="Normale"/>
    <w:next w:val="Normale"/>
    <w:autoRedefine/>
    <w:uiPriority w:val="39"/>
    <w:unhideWhenUsed/>
    <w:rsid w:val="00A66D09"/>
    <w:pPr>
      <w:tabs>
        <w:tab w:val="left" w:pos="1200"/>
        <w:tab w:val="right" w:leader="dot" w:pos="9957"/>
      </w:tabs>
      <w:ind w:left="720" w:hanging="720"/>
    </w:pPr>
    <w:rPr>
      <w:rFonts w:asciiTheme="minorHAnsi" w:hAnsiTheme="minorHAnsi" w:cstheme="minorHAnsi"/>
      <w:b/>
      <w:bCs/>
      <w:noProof/>
      <w:sz w:val="20"/>
      <w:szCs w:val="20"/>
    </w:rPr>
  </w:style>
  <w:style w:type="paragraph" w:styleId="Sommario5">
    <w:name w:val="toc 5"/>
    <w:basedOn w:val="Normale"/>
    <w:next w:val="Normale"/>
    <w:autoRedefine/>
    <w:uiPriority w:val="39"/>
    <w:unhideWhenUsed/>
    <w:rsid w:val="00C80A72"/>
    <w:pPr>
      <w:ind w:left="960"/>
    </w:pPr>
    <w:rPr>
      <w:rFonts w:asciiTheme="minorHAnsi" w:hAnsiTheme="minorHAnsi" w:cstheme="minorHAnsi"/>
      <w:sz w:val="20"/>
      <w:szCs w:val="20"/>
    </w:rPr>
  </w:style>
  <w:style w:type="paragraph" w:styleId="Sommario6">
    <w:name w:val="toc 6"/>
    <w:basedOn w:val="Normale"/>
    <w:next w:val="Normale"/>
    <w:autoRedefine/>
    <w:uiPriority w:val="39"/>
    <w:unhideWhenUsed/>
    <w:rsid w:val="00C80A72"/>
    <w:pPr>
      <w:ind w:left="1200"/>
    </w:pPr>
    <w:rPr>
      <w:rFonts w:asciiTheme="minorHAnsi" w:hAnsiTheme="minorHAnsi" w:cstheme="minorHAnsi"/>
      <w:sz w:val="20"/>
      <w:szCs w:val="20"/>
    </w:rPr>
  </w:style>
  <w:style w:type="paragraph" w:styleId="Sommario7">
    <w:name w:val="toc 7"/>
    <w:basedOn w:val="Normale"/>
    <w:next w:val="Normale"/>
    <w:autoRedefine/>
    <w:uiPriority w:val="39"/>
    <w:unhideWhenUsed/>
    <w:rsid w:val="00C80A72"/>
    <w:pPr>
      <w:ind w:left="1440"/>
    </w:pPr>
    <w:rPr>
      <w:rFonts w:asciiTheme="minorHAnsi" w:hAnsiTheme="minorHAnsi" w:cstheme="minorHAnsi"/>
      <w:sz w:val="20"/>
      <w:szCs w:val="20"/>
    </w:rPr>
  </w:style>
  <w:style w:type="paragraph" w:styleId="Sommario8">
    <w:name w:val="toc 8"/>
    <w:basedOn w:val="Normale"/>
    <w:next w:val="Normale"/>
    <w:autoRedefine/>
    <w:uiPriority w:val="39"/>
    <w:unhideWhenUsed/>
    <w:rsid w:val="00C80A72"/>
    <w:pPr>
      <w:ind w:left="1680"/>
    </w:pPr>
    <w:rPr>
      <w:rFonts w:asciiTheme="minorHAnsi" w:hAnsiTheme="minorHAnsi" w:cstheme="minorHAnsi"/>
      <w:sz w:val="20"/>
      <w:szCs w:val="20"/>
    </w:rPr>
  </w:style>
  <w:style w:type="paragraph" w:styleId="Sommario9">
    <w:name w:val="toc 9"/>
    <w:basedOn w:val="Normale"/>
    <w:next w:val="Normale"/>
    <w:autoRedefine/>
    <w:uiPriority w:val="39"/>
    <w:unhideWhenUsed/>
    <w:rsid w:val="00C80A72"/>
    <w:pPr>
      <w:ind w:left="1920"/>
    </w:pPr>
    <w:rPr>
      <w:rFonts w:asciiTheme="minorHAnsi" w:hAnsiTheme="minorHAnsi" w:cstheme="minorHAnsi"/>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xg2XmnJgBEOABUAGPBw57EgX/w==">CgMxLjAaJwoBMBIiCiAIBCocCgtBQUFCeE9qT1Z1TRAIGgtBQUFCeE9qT1Z1TRonCgExEiIKIAgEKhwKC0FBQUJ4T2pPVnVREAgaC0FBQUJ4T2pPVnVRIsMDCgtBQUFCeE9qT1Z1TRKZAwoLQUFBQnhPak9WdU0SC0FBQUJ4T2pPVnVNGkAKCXRleHQvaHRtbBIzU2NyaXZlcmUgbWVnbGlvIGxhIGRlZmluaXppb25lIGRpIGZvcm1hdG9yZSBlc3BlcnRvIkEKCnRleHQvcGxhaW4SM1Njcml2ZXJlIG1lZ2xpbyBsYSBkZWZpbml6aW9uZSBkaSBmb3JtYXRvcmUgZXNwZXJ0bypNChRQSVJSRVJBIEdBRVRBTk8gQUxETxo1Ly9zc2wuZ3N0YXRpYy5jb20vZG9jcy9jb21tb24vYmx1ZV9zaWxob3VldHRlOTYtMC5wbmcw4MKKy70yOODCisu9MnJPChRQSVJSRVJBIEdBRVRBTk8gQUxETxo3CjUvL3NzbC5nc3RhdGljLmNvbS9kb2NzL2NvbW1vbi9ibHVlX3NpbGhvdWV0dGU5Ni0wLnBuZ3gAiAEBmgEGCAAQABgAqgE1EjNTY3JpdmVyZSBtZWdsaW8gbGEgZGVmaW5pemlvbmUgZGkgZm9ybWF0b3JlIGVzcGVydG+wAQC4AQEY4MKKy70yIODCisu9MjAAQghraXguY210MCL+AgoLQUFBQnhPak9WdVES1AIKC0FBQUJ4T2pPVnVREgtBQUFCeE9qT1Z1URopCgl0ZXh0L2h0bWwSHERhIHJpdmVkZXJlIG51bWVybyBmb3JtYXRvcmkiKgoKdGV4dC9wbGFpbhIcRGEgcml2ZWRlcmUgbnVtZXJvIGZvcm1hdG9yaSpNChRQSVJSRVJBIEdBRVRBTk8gQUxETxo1Ly9zc2wuZ3N0YXRpYy5jb20vZG9jcy9jb21tb24vYmx1ZV9zaWxob3VldHRlOTYtMC5wbmcw4NOrzL0yOODTq8y9MnJPChRQSVJSRVJBIEdBRVRBTk8gQUxETxo3CjUvL3NzbC5nc3RhdGljLmNvbS9kb2NzL2NvbW1vbi9ibHVlX3NpbGhvdWV0dGU5Ni0wLnBuZ3gAiAEBmgEGCAAQABgAqgEeEhxEYSByaXZlZGVyZSBudW1lcm8gZm9ybWF0b3JpsAEAuAEBGODTq8y9MiDg06vMvTIwAEIIa2l4LmNtdDEyDmguNXVmdGw5aXZ0bHR4Mg5oLnN4OGE3Y2trd2d2OTIOaC54eWtqeDU1eTVtd2k4AHIhMVg5Q2tpQjlXUTNHOVRZOXhkZjh6YTVVWHlQNzJVczc2</go:docsCustomData>
</go:gDocsCustomXmlDataStorage>
</file>

<file path=customXml/itemProps1.xml><?xml version="1.0" encoding="utf-8"?>
<ds:datastoreItem xmlns:ds="http://schemas.openxmlformats.org/officeDocument/2006/customXml" ds:itemID="{96D093B1-11D6-4AE1-A656-FCC9C36558B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4175</Words>
  <Characters>23798</Characters>
  <Application>Microsoft Office Word</Application>
  <DocSecurity>4</DocSecurity>
  <Lines>198</Lines>
  <Paragraphs>55</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27918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TRMDNL72A19H501P</cp:lastModifiedBy>
  <cp:revision>2</cp:revision>
  <cp:lastPrinted>2025-12-09T15:38:00Z</cp:lastPrinted>
  <dcterms:created xsi:type="dcterms:W3CDTF">2026-03-24T09:17:00Z</dcterms:created>
  <dcterms:modified xsi:type="dcterms:W3CDTF">2026-03-24T09:17:00Z</dcterms:modified>
</cp:coreProperties>
</file>